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9B9F6" w14:textId="61E62F24" w:rsidR="00735D7C" w:rsidRPr="00711C11" w:rsidRDefault="00735D7C" w:rsidP="0029687B">
      <w:pPr>
        <w:pStyle w:val="NurText"/>
        <w:spacing w:before="120" w:line="360" w:lineRule="auto"/>
        <w:rPr>
          <w:rFonts w:ascii="Arial" w:hAnsi="Arial"/>
          <w:b/>
          <w:color w:val="000000" w:themeColor="text1"/>
          <w:sz w:val="20"/>
        </w:rPr>
      </w:pPr>
      <w:r w:rsidRPr="00711C11">
        <w:rPr>
          <w:rFonts w:ascii="Arial" w:hAnsi="Arial"/>
          <w:b/>
          <w:color w:val="000000" w:themeColor="text1"/>
          <w:sz w:val="20"/>
        </w:rPr>
        <w:t xml:space="preserve">Steuern und Steuergerechtigkeit – </w:t>
      </w:r>
      <w:r w:rsidRPr="00711C11">
        <w:rPr>
          <w:rFonts w:ascii="Arial" w:hAnsi="Arial"/>
          <w:b/>
          <w:color w:val="000000" w:themeColor="text1"/>
          <w:sz w:val="20"/>
        </w:rPr>
        <w:br/>
        <w:t>Ein Gespräch zwischen Korinna Schönhärl</w:t>
      </w:r>
      <w:r w:rsidR="00184F5D" w:rsidRPr="00711C11">
        <w:rPr>
          <w:rFonts w:ascii="Arial" w:hAnsi="Arial"/>
          <w:b/>
          <w:color w:val="000000" w:themeColor="text1"/>
          <w:sz w:val="20"/>
        </w:rPr>
        <w:t xml:space="preserve"> und Caren Sureth-Sloane</w:t>
      </w:r>
    </w:p>
    <w:p w14:paraId="4D3FE038" w14:textId="77777777" w:rsidR="00735D7C" w:rsidRPr="00711C11" w:rsidRDefault="00735D7C" w:rsidP="0029687B">
      <w:pPr>
        <w:pStyle w:val="NurText"/>
        <w:spacing w:before="120" w:line="360" w:lineRule="auto"/>
        <w:jc w:val="both"/>
        <w:rPr>
          <w:rFonts w:ascii="Arial" w:hAnsi="Arial"/>
          <w:b/>
          <w:color w:val="000000" w:themeColor="text1"/>
          <w:sz w:val="20"/>
        </w:rPr>
      </w:pPr>
    </w:p>
    <w:p w14:paraId="44AD0B6D" w14:textId="3C9A9284" w:rsidR="00DC2D95" w:rsidRPr="00711C11" w:rsidRDefault="00735D7C" w:rsidP="0029687B">
      <w:pPr>
        <w:pStyle w:val="NurText"/>
        <w:spacing w:before="120" w:line="360" w:lineRule="auto"/>
        <w:jc w:val="both"/>
        <w:rPr>
          <w:rFonts w:ascii="Arial" w:hAnsi="Arial" w:cs="Arial"/>
          <w:b/>
          <w:bCs/>
          <w:color w:val="000000" w:themeColor="text1"/>
          <w:sz w:val="20"/>
          <w:szCs w:val="20"/>
          <w:highlight w:val="yellow"/>
        </w:rPr>
      </w:pPr>
      <w:r w:rsidRPr="00711C11">
        <w:rPr>
          <w:rFonts w:ascii="Arial" w:hAnsi="Arial" w:cs="Arial"/>
          <w:b/>
          <w:bCs/>
          <w:color w:val="000000" w:themeColor="text1"/>
          <w:sz w:val="20"/>
          <w:szCs w:val="20"/>
        </w:rPr>
        <w:t xml:space="preserve">Abstract </w:t>
      </w:r>
    </w:p>
    <w:p w14:paraId="4300411D" w14:textId="56AB5E81" w:rsidR="003836AC" w:rsidRPr="00711C11" w:rsidRDefault="003836AC" w:rsidP="0029687B">
      <w:pPr>
        <w:pStyle w:val="my-0"/>
        <w:jc w:val="both"/>
        <w:rPr>
          <w:rFonts w:ascii="Arial" w:hAnsi="Arial" w:cs="Arial"/>
          <w:color w:val="000000" w:themeColor="text1"/>
          <w:sz w:val="20"/>
          <w:szCs w:val="20"/>
        </w:rPr>
      </w:pPr>
      <w:r w:rsidRPr="00711C11">
        <w:rPr>
          <w:rFonts w:ascii="Arial" w:hAnsi="Arial" w:cs="Arial"/>
          <w:color w:val="000000" w:themeColor="text1"/>
          <w:sz w:val="20"/>
          <w:szCs w:val="20"/>
        </w:rPr>
        <w:t>Das Gespräch zwischen Korinna Schönhärl und Caren Sureth-Sloane beleuchtet das Spannungsfeld von Steuern und Steuergerechtigkeit aus ökonomischer und historischer Perspektive und zeig</w:t>
      </w:r>
      <w:r w:rsidR="00F60085" w:rsidRPr="00711C11">
        <w:rPr>
          <w:rFonts w:ascii="Arial" w:hAnsi="Arial" w:cs="Arial"/>
          <w:color w:val="000000" w:themeColor="text1"/>
          <w:sz w:val="20"/>
          <w:szCs w:val="20"/>
        </w:rPr>
        <w:t>t</w:t>
      </w:r>
      <w:r w:rsidRPr="00711C11">
        <w:rPr>
          <w:rFonts w:ascii="Arial" w:hAnsi="Arial" w:cs="Arial"/>
          <w:color w:val="000000" w:themeColor="text1"/>
          <w:sz w:val="20"/>
          <w:szCs w:val="20"/>
        </w:rPr>
        <w:t xml:space="preserve"> wichtige </w:t>
      </w:r>
      <w:r w:rsidR="00F60085" w:rsidRPr="00711C11">
        <w:rPr>
          <w:rFonts w:ascii="Arial" w:hAnsi="Arial" w:cs="Arial"/>
          <w:color w:val="000000" w:themeColor="text1"/>
          <w:sz w:val="20"/>
          <w:szCs w:val="20"/>
        </w:rPr>
        <w:t xml:space="preserve">Problemfelder und </w:t>
      </w:r>
      <w:r w:rsidRPr="00711C11">
        <w:rPr>
          <w:rFonts w:ascii="Arial" w:hAnsi="Arial" w:cs="Arial"/>
          <w:color w:val="000000" w:themeColor="text1"/>
          <w:sz w:val="20"/>
          <w:szCs w:val="20"/>
        </w:rPr>
        <w:t xml:space="preserve">Dilemmata auf. Steuergerechtigkeit </w:t>
      </w:r>
      <w:r w:rsidR="00F60085" w:rsidRPr="00711C11">
        <w:rPr>
          <w:rFonts w:ascii="Arial" w:hAnsi="Arial" w:cs="Arial"/>
          <w:color w:val="000000" w:themeColor="text1"/>
          <w:sz w:val="20"/>
          <w:szCs w:val="20"/>
        </w:rPr>
        <w:t>verstehen wir nicht als</w:t>
      </w:r>
      <w:r w:rsidRPr="00711C11">
        <w:rPr>
          <w:rFonts w:ascii="Arial" w:hAnsi="Arial" w:cs="Arial"/>
          <w:color w:val="000000" w:themeColor="text1"/>
          <w:sz w:val="20"/>
          <w:szCs w:val="20"/>
        </w:rPr>
        <w:t xml:space="preserve"> statisches Konzept, sondern </w:t>
      </w:r>
      <w:r w:rsidR="00F60085" w:rsidRPr="00711C11">
        <w:rPr>
          <w:rFonts w:ascii="Arial" w:hAnsi="Arial" w:cs="Arial"/>
          <w:color w:val="000000" w:themeColor="text1"/>
          <w:sz w:val="20"/>
          <w:szCs w:val="20"/>
        </w:rPr>
        <w:t>als</w:t>
      </w:r>
      <w:r w:rsidRPr="00711C11">
        <w:rPr>
          <w:rFonts w:ascii="Arial" w:hAnsi="Arial" w:cs="Arial"/>
          <w:color w:val="000000" w:themeColor="text1"/>
          <w:sz w:val="20"/>
          <w:szCs w:val="20"/>
        </w:rPr>
        <w:t xml:space="preserve"> Ergebnis gesellschaftlicher Aushandlungsprozesse, die </w:t>
      </w:r>
      <w:r w:rsidR="00F60085" w:rsidRPr="00711C11">
        <w:rPr>
          <w:rFonts w:ascii="Arial" w:hAnsi="Arial" w:cs="Arial"/>
          <w:color w:val="000000" w:themeColor="text1"/>
          <w:sz w:val="20"/>
          <w:szCs w:val="20"/>
        </w:rPr>
        <w:t xml:space="preserve">den </w:t>
      </w:r>
      <w:r w:rsidRPr="00711C11">
        <w:rPr>
          <w:rFonts w:ascii="Arial" w:hAnsi="Arial" w:cs="Arial"/>
          <w:color w:val="000000" w:themeColor="text1"/>
          <w:sz w:val="20"/>
          <w:szCs w:val="20"/>
        </w:rPr>
        <w:t xml:space="preserve">Wandel </w:t>
      </w:r>
      <w:r w:rsidR="00F60085" w:rsidRPr="00711C11">
        <w:rPr>
          <w:rFonts w:ascii="Arial" w:hAnsi="Arial" w:cs="Arial"/>
          <w:color w:val="000000" w:themeColor="text1"/>
          <w:sz w:val="20"/>
          <w:szCs w:val="20"/>
        </w:rPr>
        <w:t>von</w:t>
      </w:r>
      <w:r w:rsidRPr="00711C11">
        <w:rPr>
          <w:rFonts w:ascii="Arial" w:hAnsi="Arial" w:cs="Arial"/>
          <w:color w:val="000000" w:themeColor="text1"/>
          <w:sz w:val="20"/>
          <w:szCs w:val="20"/>
        </w:rPr>
        <w:t xml:space="preserve"> Werte</w:t>
      </w:r>
      <w:r w:rsidR="00F60085" w:rsidRPr="00711C11">
        <w:rPr>
          <w:rFonts w:ascii="Arial" w:hAnsi="Arial" w:cs="Arial"/>
          <w:color w:val="000000" w:themeColor="text1"/>
          <w:sz w:val="20"/>
          <w:szCs w:val="20"/>
        </w:rPr>
        <w:t>n</w:t>
      </w:r>
      <w:r w:rsidRPr="00711C11">
        <w:rPr>
          <w:rFonts w:ascii="Arial" w:hAnsi="Arial" w:cs="Arial"/>
          <w:color w:val="000000" w:themeColor="text1"/>
          <w:sz w:val="20"/>
          <w:szCs w:val="20"/>
        </w:rPr>
        <w:t xml:space="preserve"> und Präferenzen widerspiegeln. </w:t>
      </w:r>
      <w:r w:rsidR="00F60085" w:rsidRPr="00711C11">
        <w:rPr>
          <w:rFonts w:ascii="Arial" w:hAnsi="Arial" w:cs="Arial"/>
          <w:color w:val="000000" w:themeColor="text1"/>
          <w:sz w:val="20"/>
          <w:szCs w:val="20"/>
        </w:rPr>
        <w:t xml:space="preserve">Warum ist das deutsche Steuersystem so komplex, die Bürokratisierung so ausgeprägt und die Frustration </w:t>
      </w:r>
      <w:proofErr w:type="gramStart"/>
      <w:r w:rsidR="00F60085" w:rsidRPr="00711C11">
        <w:rPr>
          <w:rFonts w:ascii="Arial" w:hAnsi="Arial" w:cs="Arial"/>
          <w:color w:val="000000" w:themeColor="text1"/>
          <w:sz w:val="20"/>
          <w:szCs w:val="20"/>
        </w:rPr>
        <w:t>bei manchen Steuerzahler</w:t>
      </w:r>
      <w:proofErr w:type="gramEnd"/>
      <w:r w:rsidR="00F60085" w:rsidRPr="00711C11">
        <w:rPr>
          <w:rFonts w:ascii="Arial" w:hAnsi="Arial" w:cs="Arial"/>
          <w:color w:val="000000" w:themeColor="text1"/>
          <w:sz w:val="20"/>
          <w:szCs w:val="20"/>
        </w:rPr>
        <w:t xml:space="preserve">*innen so </w:t>
      </w:r>
      <w:r w:rsidR="0052279C" w:rsidRPr="00711C11">
        <w:rPr>
          <w:rFonts w:ascii="Arial" w:hAnsi="Arial" w:cs="Arial"/>
          <w:color w:val="000000" w:themeColor="text1"/>
          <w:sz w:val="20"/>
          <w:szCs w:val="20"/>
        </w:rPr>
        <w:t>tief</w:t>
      </w:r>
      <w:r w:rsidR="00F60085" w:rsidRPr="00711C11">
        <w:rPr>
          <w:rFonts w:ascii="Arial" w:hAnsi="Arial" w:cs="Arial"/>
          <w:color w:val="000000" w:themeColor="text1"/>
          <w:sz w:val="20"/>
          <w:szCs w:val="20"/>
        </w:rPr>
        <w:t xml:space="preserve">? Welche Rolle spielen </w:t>
      </w:r>
      <w:r w:rsidRPr="00711C11">
        <w:rPr>
          <w:rFonts w:ascii="Arial" w:hAnsi="Arial" w:cs="Arial"/>
          <w:color w:val="000000" w:themeColor="text1"/>
          <w:sz w:val="20"/>
          <w:szCs w:val="20"/>
        </w:rPr>
        <w:t>Fehlwahrnehmungen</w:t>
      </w:r>
      <w:r w:rsidR="00F60085" w:rsidRPr="00711C11">
        <w:rPr>
          <w:rFonts w:ascii="Arial" w:hAnsi="Arial" w:cs="Arial"/>
          <w:color w:val="000000" w:themeColor="text1"/>
          <w:sz w:val="20"/>
          <w:szCs w:val="20"/>
        </w:rPr>
        <w:t xml:space="preserve"> dabei?</w:t>
      </w:r>
      <w:r w:rsidRPr="00711C11">
        <w:rPr>
          <w:rFonts w:ascii="Arial" w:hAnsi="Arial" w:cs="Arial"/>
          <w:color w:val="000000" w:themeColor="text1"/>
          <w:sz w:val="20"/>
          <w:szCs w:val="20"/>
        </w:rPr>
        <w:t xml:space="preserve"> </w:t>
      </w:r>
      <w:r w:rsidR="0052279C" w:rsidRPr="00711C11">
        <w:rPr>
          <w:rFonts w:ascii="Arial" w:hAnsi="Arial" w:cs="Arial"/>
          <w:color w:val="000000" w:themeColor="text1"/>
          <w:sz w:val="20"/>
          <w:szCs w:val="20"/>
        </w:rPr>
        <w:t xml:space="preserve">Wir diskutieren, wie ein Abbau der </w:t>
      </w:r>
      <w:r w:rsidR="00F60085" w:rsidRPr="00711C11">
        <w:rPr>
          <w:rFonts w:ascii="Arial" w:hAnsi="Arial" w:cs="Arial"/>
          <w:color w:val="000000" w:themeColor="text1"/>
          <w:sz w:val="20"/>
          <w:szCs w:val="20"/>
        </w:rPr>
        <w:t>regulatorische</w:t>
      </w:r>
      <w:r w:rsidR="0052279C" w:rsidRPr="00711C11">
        <w:rPr>
          <w:rFonts w:ascii="Arial" w:hAnsi="Arial" w:cs="Arial"/>
          <w:color w:val="000000" w:themeColor="text1"/>
          <w:sz w:val="20"/>
          <w:szCs w:val="20"/>
        </w:rPr>
        <w:t>n</w:t>
      </w:r>
      <w:r w:rsidR="00F60085" w:rsidRPr="00711C11">
        <w:rPr>
          <w:rFonts w:ascii="Arial" w:hAnsi="Arial" w:cs="Arial"/>
          <w:color w:val="000000" w:themeColor="text1"/>
          <w:sz w:val="20"/>
          <w:szCs w:val="20"/>
        </w:rPr>
        <w:t xml:space="preserve"> Komplexität</w:t>
      </w:r>
      <w:r w:rsidR="0052279C" w:rsidRPr="00711C11">
        <w:rPr>
          <w:rFonts w:ascii="Arial" w:hAnsi="Arial" w:cs="Arial"/>
          <w:color w:val="000000" w:themeColor="text1"/>
          <w:sz w:val="20"/>
          <w:szCs w:val="20"/>
        </w:rPr>
        <w:t xml:space="preserve"> und eine Intensivierung </w:t>
      </w:r>
      <w:r w:rsidRPr="00711C11">
        <w:rPr>
          <w:rFonts w:ascii="Arial" w:hAnsi="Arial" w:cs="Arial"/>
          <w:color w:val="000000" w:themeColor="text1"/>
          <w:sz w:val="20"/>
          <w:szCs w:val="20"/>
        </w:rPr>
        <w:t>ökonomische</w:t>
      </w:r>
      <w:r w:rsidR="0052279C" w:rsidRPr="00711C11">
        <w:rPr>
          <w:rFonts w:ascii="Arial" w:hAnsi="Arial" w:cs="Arial"/>
          <w:color w:val="000000" w:themeColor="text1"/>
          <w:sz w:val="20"/>
          <w:szCs w:val="20"/>
        </w:rPr>
        <w:t>r</w:t>
      </w:r>
      <w:r w:rsidRPr="00711C11">
        <w:rPr>
          <w:rFonts w:ascii="Arial" w:hAnsi="Arial" w:cs="Arial"/>
          <w:color w:val="000000" w:themeColor="text1"/>
          <w:sz w:val="20"/>
          <w:szCs w:val="20"/>
        </w:rPr>
        <w:t xml:space="preserve"> Bildung</w:t>
      </w:r>
      <w:r w:rsidR="00F60085" w:rsidRPr="00711C11">
        <w:rPr>
          <w:rFonts w:ascii="Arial" w:hAnsi="Arial" w:cs="Arial"/>
          <w:color w:val="000000" w:themeColor="text1"/>
          <w:sz w:val="20"/>
          <w:szCs w:val="20"/>
        </w:rPr>
        <w:t xml:space="preserve"> das Vertrauen in das Steuersystem</w:t>
      </w:r>
      <w:r w:rsidR="0052279C" w:rsidRPr="00711C11">
        <w:rPr>
          <w:rFonts w:ascii="Arial" w:hAnsi="Arial" w:cs="Arial"/>
          <w:color w:val="000000" w:themeColor="text1"/>
          <w:sz w:val="20"/>
          <w:szCs w:val="20"/>
        </w:rPr>
        <w:t xml:space="preserve"> stärken könnten, um die</w:t>
      </w:r>
      <w:r w:rsidR="00F60085" w:rsidRPr="00711C11">
        <w:rPr>
          <w:rFonts w:ascii="Arial" w:hAnsi="Arial" w:cs="Arial"/>
          <w:color w:val="000000" w:themeColor="text1"/>
          <w:sz w:val="20"/>
          <w:szCs w:val="20"/>
        </w:rPr>
        <w:t xml:space="preserve"> Balance zwischen Gerechtigkeit, Effizienz und Akzeptanz </w:t>
      </w:r>
      <w:r w:rsidR="0052279C" w:rsidRPr="00711C11">
        <w:rPr>
          <w:rFonts w:ascii="Arial" w:hAnsi="Arial" w:cs="Arial"/>
          <w:color w:val="000000" w:themeColor="text1"/>
          <w:sz w:val="20"/>
          <w:szCs w:val="20"/>
        </w:rPr>
        <w:t xml:space="preserve">zu verbessern. </w:t>
      </w:r>
      <w:r w:rsidR="00F60085" w:rsidRPr="00711C11">
        <w:rPr>
          <w:rFonts w:ascii="Arial" w:hAnsi="Arial" w:cs="Arial"/>
          <w:color w:val="000000" w:themeColor="text1"/>
          <w:sz w:val="20"/>
          <w:szCs w:val="20"/>
        </w:rPr>
        <w:t xml:space="preserve"> </w:t>
      </w:r>
    </w:p>
    <w:p w14:paraId="1BA4C176" w14:textId="77777777" w:rsidR="003836AC" w:rsidRPr="00711C11" w:rsidRDefault="003836AC" w:rsidP="0029687B">
      <w:pPr>
        <w:pStyle w:val="NurText"/>
        <w:spacing w:before="120" w:line="360" w:lineRule="auto"/>
        <w:jc w:val="both"/>
        <w:rPr>
          <w:rFonts w:ascii="Arial" w:hAnsi="Arial"/>
          <w:b/>
          <w:i/>
          <w:color w:val="000000" w:themeColor="text1"/>
          <w:sz w:val="20"/>
        </w:rPr>
      </w:pPr>
    </w:p>
    <w:p w14:paraId="5E26DDED" w14:textId="20028493" w:rsidR="00735D7C" w:rsidRPr="00711C11" w:rsidRDefault="00735D7C" w:rsidP="0029687B">
      <w:pPr>
        <w:pStyle w:val="NurText"/>
        <w:spacing w:before="120" w:line="360" w:lineRule="auto"/>
        <w:jc w:val="both"/>
        <w:rPr>
          <w:rFonts w:ascii="Arial" w:hAnsi="Arial"/>
          <w:i/>
          <w:color w:val="000000" w:themeColor="text1"/>
          <w:sz w:val="20"/>
        </w:rPr>
      </w:pPr>
      <w:r w:rsidRPr="00711C11">
        <w:rPr>
          <w:rFonts w:ascii="Arial" w:hAnsi="Arial"/>
          <w:b/>
          <w:i/>
          <w:color w:val="000000" w:themeColor="text1"/>
          <w:sz w:val="20"/>
        </w:rPr>
        <w:t>Korinna Schönhärl</w:t>
      </w:r>
      <w:r w:rsidRPr="00711C11">
        <w:rPr>
          <w:rFonts w:ascii="Arial" w:hAnsi="Arial"/>
          <w:i/>
          <w:color w:val="000000" w:themeColor="text1"/>
          <w:sz w:val="20"/>
        </w:rPr>
        <w:t xml:space="preserve"> ist Professorin für Neuere und Neueste Geschichte an der Universität Paderborn. Sie erforscht transnational vergleichend die Geschichte der Steuermoral in Spanien, den USA und der Bundesrepublik zwischen den 1940er und 1980er Jahren. </w:t>
      </w:r>
    </w:p>
    <w:p w14:paraId="141CBD0B" w14:textId="77777777" w:rsidR="00735D7C" w:rsidRPr="00711C11" w:rsidRDefault="00735D7C" w:rsidP="0029687B">
      <w:pPr>
        <w:pStyle w:val="NurText"/>
        <w:spacing w:before="120" w:line="360" w:lineRule="auto"/>
        <w:jc w:val="both"/>
        <w:rPr>
          <w:rFonts w:ascii="Arial" w:hAnsi="Arial" w:cs="Arial"/>
          <w:i/>
          <w:iCs/>
          <w:color w:val="000000" w:themeColor="text1"/>
          <w:sz w:val="20"/>
          <w:szCs w:val="20"/>
        </w:rPr>
      </w:pPr>
      <w:r w:rsidRPr="00711C11">
        <w:rPr>
          <w:rFonts w:ascii="Arial" w:hAnsi="Arial" w:cs="Arial"/>
          <w:b/>
          <w:bCs/>
          <w:i/>
          <w:iCs/>
          <w:color w:val="000000" w:themeColor="text1"/>
          <w:sz w:val="20"/>
          <w:szCs w:val="20"/>
        </w:rPr>
        <w:t>Caren Sureth-Sloane</w:t>
      </w:r>
      <w:r w:rsidRPr="00711C11">
        <w:rPr>
          <w:rFonts w:ascii="Arial" w:hAnsi="Arial" w:cs="Arial"/>
          <w:i/>
          <w:iCs/>
          <w:color w:val="000000" w:themeColor="text1"/>
          <w:sz w:val="20"/>
          <w:szCs w:val="20"/>
        </w:rPr>
        <w:t xml:space="preserve"> ist Professorin für Betriebswirtschaftslehre, insbesondere Betriebswirtschaftliche Steuerlehre an der Universität Paderborn. Ihr Forschungsschwerpunkt ist die ökonomische Analyse der Besteuerung, insbesondere die Analyse der Wirkungen der Besteuerung auf unternehmerische und private Entscheidungen sowie der Ursachen und Folgen von Steuerkomplexität, Steuerrisiken und Steuertransparenz. </w:t>
      </w:r>
    </w:p>
    <w:p w14:paraId="2D8D10B6" w14:textId="77777777" w:rsidR="00735D7C" w:rsidRPr="00711C11" w:rsidRDefault="00735D7C" w:rsidP="0055715B">
      <w:pPr>
        <w:jc w:val="both"/>
        <w:rPr>
          <w:rFonts w:ascii="Arial" w:hAnsi="Arial"/>
          <w:b/>
          <w:color w:val="000000" w:themeColor="text1"/>
          <w:sz w:val="20"/>
        </w:rPr>
      </w:pPr>
      <w:r w:rsidRPr="00711C11">
        <w:rPr>
          <w:rFonts w:ascii="Arial" w:hAnsi="Arial" w:cs="Arial"/>
          <w:b/>
          <w:bCs/>
          <w:color w:val="000000" w:themeColor="text1"/>
          <w:sz w:val="20"/>
          <w:szCs w:val="20"/>
        </w:rPr>
        <w:br w:type="page"/>
      </w:r>
    </w:p>
    <w:p w14:paraId="3EDE3369" w14:textId="5F20BB46"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lastRenderedPageBreak/>
        <w:t>Schönhärl</w:t>
      </w:r>
      <w:r w:rsidRPr="00711C11">
        <w:rPr>
          <w:rFonts w:ascii="Arial" w:hAnsi="Arial"/>
          <w:color w:val="000000" w:themeColor="text1"/>
          <w:sz w:val="20"/>
        </w:rPr>
        <w:t xml:space="preserve">: Liebe Caren, ist die Art und Weise, wie die öffentlichen Finanzen in der Bundesrepublik aufgebracht werden, eigentlich gerecht? Zu dieser Frage wüsste ich gerne Deine Meinung, als Betriebswirtin mit einem Schwerpunkt in der </w:t>
      </w:r>
      <w:r w:rsidRPr="00711C11">
        <w:rPr>
          <w:rFonts w:ascii="Arial" w:hAnsi="Arial" w:cs="Arial"/>
          <w:color w:val="000000" w:themeColor="text1"/>
          <w:sz w:val="20"/>
          <w:szCs w:val="20"/>
        </w:rPr>
        <w:t>Betriebswirtschaftlichen</w:t>
      </w:r>
      <w:r w:rsidRPr="00711C11">
        <w:rPr>
          <w:rFonts w:ascii="Arial" w:hAnsi="Arial"/>
          <w:color w:val="000000" w:themeColor="text1"/>
          <w:sz w:val="20"/>
        </w:rPr>
        <w:t xml:space="preserve"> Steuerlehre. </w:t>
      </w:r>
    </w:p>
    <w:p w14:paraId="4046EE1D" w14:textId="77990955" w:rsidR="003E07B2" w:rsidRPr="0055715B" w:rsidRDefault="00735D7C" w:rsidP="0029687B">
      <w:pPr>
        <w:pStyle w:val="NurText"/>
        <w:spacing w:before="120" w:line="360" w:lineRule="auto"/>
        <w:jc w:val="both"/>
        <w:rPr>
          <w:rFonts w:ascii="Arial" w:hAnsi="Arial" w:cs="Arial"/>
          <w:color w:val="000000" w:themeColor="text1"/>
          <w:sz w:val="20"/>
          <w:szCs w:val="20"/>
        </w:rPr>
      </w:pPr>
      <w:r w:rsidRPr="00711C11">
        <w:rPr>
          <w:rFonts w:ascii="Arial" w:hAnsi="Arial"/>
          <w:b/>
          <w:color w:val="000000" w:themeColor="text1"/>
          <w:sz w:val="20"/>
        </w:rPr>
        <w:t>Sureth-Sloane</w:t>
      </w:r>
      <w:r w:rsidRPr="00711C11">
        <w:rPr>
          <w:rFonts w:ascii="Arial" w:hAnsi="Arial"/>
          <w:color w:val="000000" w:themeColor="text1"/>
          <w:sz w:val="20"/>
        </w:rPr>
        <w:t xml:space="preserve">: </w:t>
      </w:r>
      <w:r w:rsidR="003E07B2" w:rsidRPr="00711C11">
        <w:rPr>
          <w:rFonts w:ascii="Arial" w:hAnsi="Arial" w:cs="Arial"/>
          <w:color w:val="000000" w:themeColor="text1"/>
          <w:sz w:val="20"/>
          <w:szCs w:val="20"/>
        </w:rPr>
        <w:t>Bei</w:t>
      </w:r>
      <w:r w:rsidRPr="00711C11">
        <w:rPr>
          <w:rFonts w:ascii="Arial" w:hAnsi="Arial"/>
          <w:color w:val="000000" w:themeColor="text1"/>
          <w:sz w:val="20"/>
        </w:rPr>
        <w:t xml:space="preserve"> Gerechtigkeit </w:t>
      </w:r>
      <w:r w:rsidR="003E07B2" w:rsidRPr="00711C11">
        <w:rPr>
          <w:rFonts w:ascii="Arial" w:hAnsi="Arial" w:cs="Arial"/>
          <w:color w:val="000000" w:themeColor="text1"/>
          <w:sz w:val="20"/>
          <w:szCs w:val="20"/>
        </w:rPr>
        <w:t>geht es um</w:t>
      </w:r>
      <w:r w:rsidRPr="00711C11">
        <w:rPr>
          <w:rFonts w:ascii="Arial" w:hAnsi="Arial" w:cs="Arial"/>
          <w:color w:val="000000" w:themeColor="text1"/>
          <w:sz w:val="20"/>
          <w:szCs w:val="20"/>
        </w:rPr>
        <w:t xml:space="preserve"> sehr grundlegende </w:t>
      </w:r>
      <w:r w:rsidR="00E810C0" w:rsidRPr="00711C11">
        <w:rPr>
          <w:rFonts w:ascii="Arial" w:hAnsi="Arial" w:cs="Arial"/>
          <w:color w:val="000000" w:themeColor="text1"/>
          <w:sz w:val="20"/>
          <w:szCs w:val="20"/>
        </w:rPr>
        <w:t xml:space="preserve">Fragen </w:t>
      </w:r>
      <w:r w:rsidRPr="00711C11">
        <w:rPr>
          <w:rFonts w:ascii="Arial" w:hAnsi="Arial" w:cs="Arial"/>
          <w:color w:val="000000" w:themeColor="text1"/>
          <w:sz w:val="20"/>
          <w:szCs w:val="20"/>
        </w:rPr>
        <w:t>ökonomischer Theorie.</w:t>
      </w:r>
      <w:r w:rsidR="003E07B2"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 xml:space="preserve">Gerechtigkeit in modernen Gesellschaften ist eine Frage der Aushandlung durch gesellschaftliche Gruppen. </w:t>
      </w:r>
    </w:p>
    <w:p w14:paraId="73C91880" w14:textId="45080B39" w:rsidR="00735D7C" w:rsidRPr="000D2EA1" w:rsidRDefault="003E07B2" w:rsidP="0029687B">
      <w:pPr>
        <w:pStyle w:val="NurText"/>
        <w:spacing w:before="120" w:line="360" w:lineRule="auto"/>
        <w:jc w:val="both"/>
        <w:rPr>
          <w:rFonts w:ascii="Arial" w:hAnsi="Arial" w:cs="Arial"/>
          <w:color w:val="000000" w:themeColor="text1"/>
          <w:sz w:val="20"/>
          <w:szCs w:val="20"/>
        </w:rPr>
      </w:pPr>
      <w:r w:rsidRPr="0055715B">
        <w:rPr>
          <w:rFonts w:ascii="Arial" w:hAnsi="Arial" w:cs="Arial"/>
          <w:color w:val="000000" w:themeColor="text1"/>
          <w:sz w:val="20"/>
          <w:szCs w:val="20"/>
        </w:rPr>
        <w:t>I</w:t>
      </w:r>
      <w:r w:rsidR="0052279C" w:rsidRPr="0055715B">
        <w:rPr>
          <w:rFonts w:ascii="Arial" w:hAnsi="Arial" w:cs="Arial"/>
          <w:color w:val="000000" w:themeColor="text1"/>
          <w:sz w:val="20"/>
          <w:szCs w:val="20"/>
        </w:rPr>
        <w:t>ch teile</w:t>
      </w:r>
      <w:r w:rsidR="00735D7C" w:rsidRPr="0055715B">
        <w:rPr>
          <w:rFonts w:ascii="Arial" w:hAnsi="Arial" w:cs="Arial"/>
          <w:color w:val="000000" w:themeColor="text1"/>
          <w:sz w:val="20"/>
          <w:szCs w:val="20"/>
        </w:rPr>
        <w:t xml:space="preserve"> den allgemeinen gesellschaftlichen</w:t>
      </w:r>
      <w:r w:rsidR="00735D7C" w:rsidRPr="0055715B">
        <w:rPr>
          <w:rFonts w:ascii="Arial" w:hAnsi="Arial"/>
          <w:color w:val="000000" w:themeColor="text1"/>
          <w:sz w:val="20"/>
        </w:rPr>
        <w:t xml:space="preserve"> Konsens</w:t>
      </w:r>
      <w:r w:rsidR="00735D7C" w:rsidRPr="0055715B">
        <w:rPr>
          <w:rFonts w:ascii="Arial" w:hAnsi="Arial" w:cs="Arial"/>
          <w:color w:val="000000" w:themeColor="text1"/>
          <w:sz w:val="20"/>
          <w:szCs w:val="20"/>
        </w:rPr>
        <w:t>, dass es in einer sozial-marktwirtschaftlich strukturierten Wirtschaftsordnung gerecht zugehen soll</w:t>
      </w:r>
      <w:r w:rsidR="0052279C" w:rsidRPr="0055715B">
        <w:rPr>
          <w:rFonts w:ascii="Arial" w:hAnsi="Arial" w:cs="Arial"/>
          <w:color w:val="000000" w:themeColor="text1"/>
          <w:sz w:val="20"/>
          <w:szCs w:val="20"/>
        </w:rPr>
        <w:t xml:space="preserve">. Aber wie sieht das konkret aus? </w:t>
      </w:r>
      <w:r w:rsidR="00065718">
        <w:rPr>
          <w:rFonts w:ascii="Arial" w:hAnsi="Arial" w:cs="Arial"/>
          <w:color w:val="000000" w:themeColor="text1"/>
          <w:sz w:val="20"/>
          <w:szCs w:val="20"/>
        </w:rPr>
        <w:t>D</w:t>
      </w:r>
      <w:r w:rsidR="00065718" w:rsidRPr="00754D0C">
        <w:rPr>
          <w:rFonts w:ascii="Arial" w:hAnsi="Arial" w:cs="Arial"/>
          <w:color w:val="000000" w:themeColor="text1"/>
          <w:sz w:val="20"/>
          <w:szCs w:val="20"/>
        </w:rPr>
        <w:t xml:space="preserve">ie Frage nach Gerechtigkeit </w:t>
      </w:r>
      <w:r w:rsidR="00065718">
        <w:rPr>
          <w:rFonts w:ascii="Arial" w:hAnsi="Arial" w:cs="Arial"/>
          <w:color w:val="000000" w:themeColor="text1"/>
          <w:sz w:val="20"/>
          <w:szCs w:val="20"/>
        </w:rPr>
        <w:t xml:space="preserve">ist </w:t>
      </w:r>
      <w:r w:rsidR="00065718" w:rsidRPr="00754D0C">
        <w:rPr>
          <w:rFonts w:ascii="Arial" w:hAnsi="Arial" w:cs="Arial"/>
          <w:color w:val="000000" w:themeColor="text1"/>
          <w:sz w:val="20"/>
          <w:szCs w:val="20"/>
        </w:rPr>
        <w:t>immer werturteilsbehaftet und damit subjektiv.</w:t>
      </w:r>
      <w:r w:rsidR="00065718">
        <w:rPr>
          <w:rFonts w:ascii="Helvetica Neue" w:hAnsi="Helvetica Neue" w:cs="Helvetica Neue"/>
          <w:color w:val="000000"/>
          <w:sz w:val="26"/>
          <w:szCs w:val="26"/>
        </w:rPr>
        <w:t xml:space="preserve"> </w:t>
      </w:r>
      <w:r w:rsidR="0052279C" w:rsidRPr="00754D0C">
        <w:rPr>
          <w:rFonts w:ascii="Arial" w:hAnsi="Arial" w:cs="Arial"/>
          <w:color w:val="000000" w:themeColor="text1"/>
          <w:sz w:val="20"/>
          <w:szCs w:val="20"/>
        </w:rPr>
        <w:t xml:space="preserve">Meine </w:t>
      </w:r>
      <w:r w:rsidR="00735D7C" w:rsidRPr="000D2EA1">
        <w:rPr>
          <w:rFonts w:ascii="Arial" w:hAnsi="Arial" w:cs="Arial"/>
          <w:color w:val="000000" w:themeColor="text1"/>
          <w:sz w:val="20"/>
          <w:szCs w:val="20"/>
        </w:rPr>
        <w:t xml:space="preserve">Aufgabe </w:t>
      </w:r>
      <w:r w:rsidR="0052279C" w:rsidRPr="000D2EA1">
        <w:rPr>
          <w:rFonts w:ascii="Arial" w:hAnsi="Arial" w:cs="Arial"/>
          <w:color w:val="000000" w:themeColor="text1"/>
          <w:sz w:val="20"/>
          <w:szCs w:val="20"/>
        </w:rPr>
        <w:t>als Betriebswirt</w:t>
      </w:r>
      <w:r w:rsidR="006374A5" w:rsidRPr="000D2EA1">
        <w:rPr>
          <w:rFonts w:ascii="Arial" w:hAnsi="Arial" w:cs="Arial"/>
          <w:color w:val="000000" w:themeColor="text1"/>
          <w:sz w:val="20"/>
          <w:szCs w:val="20"/>
        </w:rPr>
        <w:t>i</w:t>
      </w:r>
      <w:r w:rsidR="0052279C" w:rsidRPr="000D2EA1">
        <w:rPr>
          <w:rFonts w:ascii="Arial" w:hAnsi="Arial" w:cs="Arial"/>
          <w:color w:val="000000" w:themeColor="text1"/>
          <w:sz w:val="20"/>
          <w:szCs w:val="20"/>
        </w:rPr>
        <w:t xml:space="preserve">n sehe ich vor allem </w:t>
      </w:r>
      <w:r w:rsidR="00735D7C" w:rsidRPr="000D2EA1">
        <w:rPr>
          <w:rFonts w:ascii="Arial" w:hAnsi="Arial" w:cs="Arial"/>
          <w:color w:val="000000" w:themeColor="text1"/>
          <w:sz w:val="20"/>
          <w:szCs w:val="20"/>
        </w:rPr>
        <w:t xml:space="preserve">darin, die jeweiligen </w:t>
      </w:r>
      <w:r w:rsidR="005663AC">
        <w:rPr>
          <w:rFonts w:ascii="Arial" w:hAnsi="Arial" w:cs="Arial"/>
          <w:color w:val="000000" w:themeColor="text1"/>
          <w:sz w:val="20"/>
          <w:szCs w:val="20"/>
        </w:rPr>
        <w:t xml:space="preserve">finanzpolitischen </w:t>
      </w:r>
      <w:r w:rsidR="00735D7C" w:rsidRPr="000D2EA1">
        <w:rPr>
          <w:rFonts w:ascii="Arial" w:hAnsi="Arial" w:cs="Arial"/>
          <w:color w:val="000000" w:themeColor="text1"/>
          <w:sz w:val="20"/>
          <w:szCs w:val="20"/>
        </w:rPr>
        <w:t>Maßnahmen in Hinblick auf ihre angestrebte</w:t>
      </w:r>
      <w:r w:rsidR="00903110" w:rsidRPr="000D2EA1">
        <w:rPr>
          <w:rFonts w:ascii="Arial" w:hAnsi="Arial" w:cs="Arial"/>
          <w:color w:val="000000" w:themeColor="text1"/>
          <w:sz w:val="20"/>
          <w:szCs w:val="20"/>
        </w:rPr>
        <w:t>n</w:t>
      </w:r>
      <w:r w:rsidR="00735D7C" w:rsidRPr="000D2EA1">
        <w:rPr>
          <w:rFonts w:ascii="Arial" w:hAnsi="Arial" w:cs="Arial"/>
          <w:color w:val="000000" w:themeColor="text1"/>
          <w:sz w:val="20"/>
          <w:szCs w:val="20"/>
        </w:rPr>
        <w:t xml:space="preserve"> </w:t>
      </w:r>
      <w:r w:rsidRPr="000D2EA1">
        <w:rPr>
          <w:rFonts w:ascii="Arial" w:hAnsi="Arial" w:cs="Arial"/>
          <w:color w:val="000000" w:themeColor="text1"/>
          <w:sz w:val="20"/>
          <w:szCs w:val="20"/>
        </w:rPr>
        <w:t xml:space="preserve">Wirkungen und </w:t>
      </w:r>
      <w:r w:rsidR="00735D7C" w:rsidRPr="000D2EA1">
        <w:rPr>
          <w:rFonts w:ascii="Arial" w:hAnsi="Arial" w:cs="Arial"/>
          <w:color w:val="000000" w:themeColor="text1"/>
          <w:sz w:val="20"/>
          <w:szCs w:val="20"/>
        </w:rPr>
        <w:t xml:space="preserve">Wirksamkeit zu überprüfen. </w:t>
      </w:r>
    </w:p>
    <w:p w14:paraId="04BDDE04" w14:textId="60A36199" w:rsidR="00735D7C" w:rsidRPr="00754D0C" w:rsidRDefault="00735D7C" w:rsidP="0029687B">
      <w:pPr>
        <w:pStyle w:val="NurText"/>
        <w:spacing w:before="120" w:line="360" w:lineRule="auto"/>
        <w:jc w:val="both"/>
        <w:rPr>
          <w:rFonts w:ascii="Arial" w:hAnsi="Arial"/>
          <w:color w:val="000000" w:themeColor="text1"/>
          <w:sz w:val="20"/>
        </w:rPr>
      </w:pPr>
      <w:r w:rsidRPr="00754D0C">
        <w:rPr>
          <w:rFonts w:ascii="Arial" w:hAnsi="Arial" w:cs="Arial"/>
          <w:color w:val="000000" w:themeColor="text1"/>
          <w:sz w:val="20"/>
          <w:szCs w:val="20"/>
        </w:rPr>
        <w:t>Wir analysieren</w:t>
      </w:r>
      <w:r w:rsidRPr="00754D0C">
        <w:rPr>
          <w:rFonts w:ascii="Arial" w:hAnsi="Arial"/>
          <w:color w:val="000000" w:themeColor="text1"/>
          <w:sz w:val="20"/>
        </w:rPr>
        <w:t xml:space="preserve">, ob </w:t>
      </w:r>
      <w:r w:rsidR="006374A5" w:rsidRPr="00754D0C">
        <w:rPr>
          <w:rFonts w:ascii="Arial" w:hAnsi="Arial"/>
          <w:color w:val="000000" w:themeColor="text1"/>
          <w:sz w:val="20"/>
        </w:rPr>
        <w:t xml:space="preserve">wir </w:t>
      </w:r>
      <w:r w:rsidRPr="00754D0C">
        <w:rPr>
          <w:rFonts w:ascii="Arial" w:hAnsi="Arial"/>
          <w:color w:val="000000" w:themeColor="text1"/>
          <w:sz w:val="20"/>
        </w:rPr>
        <w:t xml:space="preserve">mit dem vorliegenden System diese Ziele </w:t>
      </w:r>
      <w:r w:rsidRPr="00754D0C">
        <w:rPr>
          <w:rFonts w:ascii="Arial" w:hAnsi="Arial" w:cs="Arial"/>
          <w:color w:val="000000" w:themeColor="text1"/>
          <w:sz w:val="20"/>
          <w:szCs w:val="20"/>
        </w:rPr>
        <w:t xml:space="preserve">tatsächlich </w:t>
      </w:r>
      <w:r w:rsidRPr="00754D0C">
        <w:rPr>
          <w:rFonts w:ascii="Arial" w:hAnsi="Arial"/>
          <w:color w:val="000000" w:themeColor="text1"/>
          <w:sz w:val="20"/>
        </w:rPr>
        <w:t xml:space="preserve">erreichen können und woran es liegt, wenn wir sie nicht erreichen. </w:t>
      </w:r>
      <w:r w:rsidRPr="00754D0C">
        <w:rPr>
          <w:rFonts w:ascii="Arial" w:hAnsi="Arial" w:cs="Arial"/>
          <w:color w:val="000000" w:themeColor="text1"/>
          <w:sz w:val="20"/>
          <w:szCs w:val="20"/>
        </w:rPr>
        <w:t xml:space="preserve">Wir analysieren zum Beispiel, wer besonders belastet wird, wer weniger </w:t>
      </w:r>
      <w:r w:rsidR="006374A5" w:rsidRPr="00754D0C">
        <w:rPr>
          <w:rFonts w:ascii="Arial" w:hAnsi="Arial" w:cs="Arial"/>
          <w:color w:val="000000" w:themeColor="text1"/>
          <w:sz w:val="20"/>
          <w:szCs w:val="20"/>
        </w:rPr>
        <w:t xml:space="preserve">und </w:t>
      </w:r>
      <w:r w:rsidRPr="00754D0C">
        <w:rPr>
          <w:rFonts w:ascii="Arial" w:hAnsi="Arial" w:cs="Arial"/>
          <w:color w:val="000000" w:themeColor="text1"/>
          <w:sz w:val="20"/>
          <w:szCs w:val="20"/>
        </w:rPr>
        <w:t>welche Überwälzungsprozesse es gibt. Die Ziele der Politik können sehr vielfältig</w:t>
      </w:r>
      <w:r w:rsidRPr="00754D0C">
        <w:rPr>
          <w:rFonts w:ascii="Arial" w:hAnsi="Arial"/>
          <w:color w:val="000000" w:themeColor="text1"/>
          <w:sz w:val="20"/>
        </w:rPr>
        <w:t xml:space="preserve"> sein</w:t>
      </w:r>
      <w:r w:rsidRPr="00754D0C">
        <w:rPr>
          <w:rFonts w:ascii="Arial" w:hAnsi="Arial" w:cs="Arial"/>
          <w:color w:val="000000" w:themeColor="text1"/>
          <w:sz w:val="20"/>
          <w:szCs w:val="20"/>
        </w:rPr>
        <w:t xml:space="preserve"> und sogar in Konkurrenz </w:t>
      </w:r>
      <w:proofErr w:type="gramStart"/>
      <w:r w:rsidRPr="00754D0C">
        <w:rPr>
          <w:rFonts w:ascii="Arial" w:hAnsi="Arial" w:cs="Arial"/>
          <w:color w:val="000000" w:themeColor="text1"/>
          <w:sz w:val="20"/>
          <w:szCs w:val="20"/>
        </w:rPr>
        <w:t>zueinander</w:t>
      </w:r>
      <w:r w:rsidR="0052279C" w:rsidRPr="00754D0C">
        <w:rPr>
          <w:rFonts w:ascii="Arial" w:hAnsi="Arial" w:cs="Arial"/>
          <w:color w:val="000000" w:themeColor="text1"/>
          <w:sz w:val="20"/>
          <w:szCs w:val="20"/>
        </w:rPr>
        <w:t xml:space="preserve"> </w:t>
      </w:r>
      <w:r w:rsidRPr="00754D0C">
        <w:rPr>
          <w:rFonts w:ascii="Arial" w:hAnsi="Arial" w:cs="Arial"/>
          <w:color w:val="000000" w:themeColor="text1"/>
          <w:sz w:val="20"/>
          <w:szCs w:val="20"/>
        </w:rPr>
        <w:t>stehen</w:t>
      </w:r>
      <w:proofErr w:type="gramEnd"/>
      <w:r w:rsidRPr="00754D0C">
        <w:rPr>
          <w:rFonts w:ascii="Arial" w:hAnsi="Arial"/>
          <w:color w:val="000000" w:themeColor="text1"/>
          <w:sz w:val="20"/>
        </w:rPr>
        <w:t xml:space="preserve">: Für das Ziel </w:t>
      </w:r>
      <w:r w:rsidR="006374A5" w:rsidRPr="00754D0C">
        <w:rPr>
          <w:rFonts w:ascii="Arial" w:hAnsi="Arial"/>
          <w:color w:val="000000" w:themeColor="text1"/>
          <w:sz w:val="20"/>
        </w:rPr>
        <w:t xml:space="preserve">der </w:t>
      </w:r>
      <w:r w:rsidRPr="00754D0C">
        <w:rPr>
          <w:rFonts w:ascii="Arial" w:hAnsi="Arial"/>
          <w:color w:val="000000" w:themeColor="text1"/>
          <w:sz w:val="20"/>
        </w:rPr>
        <w:t xml:space="preserve">Armutsbekämpfung wären die zu empfehlenden Maßnahmen sicher andere als für das Ziel </w:t>
      </w:r>
      <w:r w:rsidR="006374A5" w:rsidRPr="00754D0C">
        <w:rPr>
          <w:rFonts w:ascii="Arial" w:hAnsi="Arial"/>
          <w:color w:val="000000" w:themeColor="text1"/>
          <w:sz w:val="20"/>
        </w:rPr>
        <w:t xml:space="preserve">der </w:t>
      </w:r>
      <w:r w:rsidRPr="00754D0C">
        <w:rPr>
          <w:rFonts w:ascii="Arial" w:hAnsi="Arial"/>
          <w:color w:val="000000" w:themeColor="text1"/>
          <w:sz w:val="20"/>
        </w:rPr>
        <w:t>maximale</w:t>
      </w:r>
      <w:r w:rsidR="006374A5" w:rsidRPr="00754D0C">
        <w:rPr>
          <w:rFonts w:ascii="Arial" w:hAnsi="Arial"/>
          <w:color w:val="000000" w:themeColor="text1"/>
          <w:sz w:val="20"/>
        </w:rPr>
        <w:t>n</w:t>
      </w:r>
      <w:r w:rsidRPr="00754D0C">
        <w:rPr>
          <w:rFonts w:ascii="Arial" w:hAnsi="Arial"/>
          <w:color w:val="000000" w:themeColor="text1"/>
          <w:sz w:val="20"/>
        </w:rPr>
        <w:t xml:space="preserve"> wirtschaftliche</w:t>
      </w:r>
      <w:r w:rsidR="006374A5" w:rsidRPr="00754D0C">
        <w:rPr>
          <w:rFonts w:ascii="Arial" w:hAnsi="Arial"/>
          <w:color w:val="000000" w:themeColor="text1"/>
          <w:sz w:val="20"/>
        </w:rPr>
        <w:t>n</w:t>
      </w:r>
      <w:r w:rsidRPr="00754D0C">
        <w:rPr>
          <w:rFonts w:ascii="Arial" w:hAnsi="Arial"/>
          <w:color w:val="000000" w:themeColor="text1"/>
          <w:sz w:val="20"/>
        </w:rPr>
        <w:t xml:space="preserve"> Teilhabe und Aktivität. Der gesellschaftliche Kompromiss, den wir in den meisten Fällen haben, </w:t>
      </w:r>
      <w:r w:rsidRPr="00754D0C">
        <w:rPr>
          <w:rFonts w:ascii="Arial" w:hAnsi="Arial" w:cs="Arial"/>
          <w:color w:val="000000" w:themeColor="text1"/>
          <w:sz w:val="20"/>
          <w:szCs w:val="20"/>
        </w:rPr>
        <w:t>reflektiert somit nie das Optimum für das Zielbündel, sondern birgt Abstriche für die Erreichung der jeweiligen einzelnen Ziele</w:t>
      </w:r>
      <w:r w:rsidRPr="00754D0C">
        <w:rPr>
          <w:rFonts w:ascii="Arial" w:hAnsi="Arial"/>
          <w:color w:val="000000" w:themeColor="text1"/>
          <w:sz w:val="20"/>
        </w:rPr>
        <w:t>.</w:t>
      </w:r>
    </w:p>
    <w:p w14:paraId="02FAE825" w14:textId="76E406E4" w:rsidR="00735D7C" w:rsidRPr="00754D0C" w:rsidRDefault="00735D7C" w:rsidP="0029687B">
      <w:pPr>
        <w:pStyle w:val="NurText"/>
        <w:spacing w:before="120" w:line="360" w:lineRule="auto"/>
        <w:jc w:val="both"/>
        <w:rPr>
          <w:rFonts w:ascii="Arial" w:hAnsi="Arial"/>
          <w:color w:val="000000" w:themeColor="text1"/>
          <w:sz w:val="20"/>
        </w:rPr>
      </w:pPr>
      <w:r w:rsidRPr="00754D0C">
        <w:rPr>
          <w:rFonts w:ascii="Arial" w:hAnsi="Arial"/>
          <w:b/>
          <w:color w:val="000000" w:themeColor="text1"/>
          <w:sz w:val="20"/>
        </w:rPr>
        <w:t>Schönhärl</w:t>
      </w:r>
      <w:r w:rsidRPr="00754D0C">
        <w:rPr>
          <w:rFonts w:ascii="Arial" w:hAnsi="Arial"/>
          <w:color w:val="000000" w:themeColor="text1"/>
          <w:sz w:val="20"/>
        </w:rPr>
        <w:t xml:space="preserve">: </w:t>
      </w:r>
      <w:r w:rsidR="0052279C" w:rsidRPr="00754D0C">
        <w:rPr>
          <w:rFonts w:ascii="Arial" w:hAnsi="Arial"/>
          <w:color w:val="000000" w:themeColor="text1"/>
          <w:sz w:val="20"/>
        </w:rPr>
        <w:t>Klar, der Kompromiss ist</w:t>
      </w:r>
      <w:r w:rsidRPr="00754D0C">
        <w:rPr>
          <w:rFonts w:ascii="Arial" w:hAnsi="Arial"/>
          <w:color w:val="000000" w:themeColor="text1"/>
          <w:sz w:val="20"/>
        </w:rPr>
        <w:t xml:space="preserve"> immer das Ergebnis von Aushandlungsprozessen, die ständig </w:t>
      </w:r>
      <w:r w:rsidR="0052279C" w:rsidRPr="00754D0C">
        <w:rPr>
          <w:rFonts w:ascii="Arial" w:hAnsi="Arial"/>
          <w:color w:val="000000" w:themeColor="text1"/>
          <w:sz w:val="20"/>
        </w:rPr>
        <w:t>wiederholt werden</w:t>
      </w:r>
      <w:r w:rsidRPr="00754D0C">
        <w:rPr>
          <w:rFonts w:ascii="Arial" w:hAnsi="Arial"/>
          <w:color w:val="000000" w:themeColor="text1"/>
          <w:sz w:val="20"/>
        </w:rPr>
        <w:t xml:space="preserve"> müssen. Das ist es, was mich als Historikerin interessiert: Wie unterscheiden sich die Vorstellungen von Steuergerechtigkeit in verschiedenen Gesellschaften, wie haben sie sich im Laufe der Zeit verändert, wie haben sich unsere heutigen Vorstellungen von Gerechtigkeit entwickelt? Auf der Basis dieser Reflexion können wir besser verstehen, worum es in aktuellen Konflikten eigentlich geht.</w:t>
      </w:r>
    </w:p>
    <w:p w14:paraId="6EA878C1" w14:textId="2033ABCC" w:rsidR="00735D7C" w:rsidRPr="00754D0C" w:rsidRDefault="00735D7C" w:rsidP="0029687B">
      <w:pPr>
        <w:pStyle w:val="NurText"/>
        <w:spacing w:before="120" w:line="360" w:lineRule="auto"/>
        <w:jc w:val="both"/>
        <w:rPr>
          <w:rFonts w:ascii="Arial" w:hAnsi="Arial"/>
          <w:color w:val="000000" w:themeColor="text1"/>
          <w:sz w:val="20"/>
        </w:rPr>
      </w:pPr>
      <w:r w:rsidRPr="00754D0C">
        <w:rPr>
          <w:rFonts w:ascii="Arial" w:hAnsi="Arial"/>
          <w:b/>
          <w:color w:val="000000" w:themeColor="text1"/>
          <w:sz w:val="20"/>
        </w:rPr>
        <w:t>Sureth-Sloane</w:t>
      </w:r>
      <w:r w:rsidRPr="00754D0C">
        <w:rPr>
          <w:rFonts w:ascii="Arial" w:hAnsi="Arial"/>
          <w:color w:val="000000" w:themeColor="text1"/>
          <w:sz w:val="20"/>
        </w:rPr>
        <w:t xml:space="preserve">: Ein gutes Beispiel dafür ist die Haltung </w:t>
      </w:r>
      <w:r w:rsidRPr="00754D0C">
        <w:rPr>
          <w:rFonts w:ascii="Arial" w:hAnsi="Arial" w:cs="Arial"/>
          <w:color w:val="000000" w:themeColor="text1"/>
          <w:sz w:val="20"/>
          <w:szCs w:val="20"/>
        </w:rPr>
        <w:t xml:space="preserve">der Gesellschaft </w:t>
      </w:r>
      <w:r w:rsidRPr="00754D0C">
        <w:rPr>
          <w:rFonts w:ascii="Arial" w:hAnsi="Arial"/>
          <w:color w:val="000000" w:themeColor="text1"/>
          <w:sz w:val="20"/>
        </w:rPr>
        <w:t xml:space="preserve">zum Ehegattensplitting, die sich über die Zeit verändert hat, wie wirtschaftswissenschaftliche Studien </w:t>
      </w:r>
      <w:r w:rsidRPr="00754D0C">
        <w:rPr>
          <w:rFonts w:ascii="Arial" w:hAnsi="Arial" w:cs="Arial"/>
          <w:color w:val="000000" w:themeColor="text1"/>
          <w:sz w:val="20"/>
          <w:szCs w:val="20"/>
        </w:rPr>
        <w:t xml:space="preserve">(z. B. Bierbrauer u.a. 2024) </w:t>
      </w:r>
      <w:r w:rsidRPr="00754D0C">
        <w:rPr>
          <w:rFonts w:ascii="Arial" w:hAnsi="Arial"/>
          <w:color w:val="000000" w:themeColor="text1"/>
          <w:sz w:val="20"/>
        </w:rPr>
        <w:t xml:space="preserve">zeigen. Das liegt zum einen daran, dass die Ehe </w:t>
      </w:r>
      <w:r w:rsidRPr="00754D0C">
        <w:rPr>
          <w:rFonts w:ascii="Arial" w:hAnsi="Arial" w:cs="Arial"/>
          <w:color w:val="000000" w:themeColor="text1"/>
          <w:sz w:val="20"/>
          <w:szCs w:val="20"/>
        </w:rPr>
        <w:t xml:space="preserve">in vielen Gesellschaften </w:t>
      </w:r>
      <w:r w:rsidRPr="00754D0C">
        <w:rPr>
          <w:rFonts w:ascii="Arial" w:hAnsi="Arial"/>
          <w:color w:val="000000" w:themeColor="text1"/>
          <w:sz w:val="20"/>
        </w:rPr>
        <w:t xml:space="preserve">weniger häufig </w:t>
      </w:r>
      <w:r w:rsidRPr="00754D0C">
        <w:rPr>
          <w:rFonts w:ascii="Arial" w:hAnsi="Arial" w:cs="Arial"/>
          <w:color w:val="000000" w:themeColor="text1"/>
          <w:sz w:val="20"/>
          <w:szCs w:val="20"/>
        </w:rPr>
        <w:t xml:space="preserve">als formale Form des Zusammenlebens </w:t>
      </w:r>
      <w:r w:rsidRPr="00754D0C">
        <w:rPr>
          <w:rFonts w:ascii="Arial" w:hAnsi="Arial"/>
          <w:color w:val="000000" w:themeColor="text1"/>
          <w:sz w:val="20"/>
        </w:rPr>
        <w:t>vorkommt als noch vor 100 Jahren</w:t>
      </w:r>
      <w:r w:rsidRPr="00754D0C">
        <w:rPr>
          <w:rFonts w:ascii="Arial" w:hAnsi="Arial" w:cs="Arial"/>
          <w:color w:val="000000" w:themeColor="text1"/>
          <w:sz w:val="20"/>
          <w:szCs w:val="20"/>
        </w:rPr>
        <w:t>. Sie</w:t>
      </w:r>
      <w:r w:rsidRPr="00754D0C">
        <w:rPr>
          <w:rFonts w:ascii="Arial" w:hAnsi="Arial"/>
          <w:color w:val="000000" w:themeColor="text1"/>
          <w:sz w:val="20"/>
        </w:rPr>
        <w:t xml:space="preserve"> wird </w:t>
      </w:r>
      <w:r w:rsidRPr="00754D0C">
        <w:rPr>
          <w:rFonts w:ascii="Arial" w:hAnsi="Arial" w:cs="Arial"/>
          <w:color w:val="000000" w:themeColor="text1"/>
          <w:sz w:val="20"/>
          <w:szCs w:val="20"/>
        </w:rPr>
        <w:t>häufig</w:t>
      </w:r>
      <w:r w:rsidRPr="00754D0C">
        <w:rPr>
          <w:rFonts w:ascii="Arial" w:hAnsi="Arial"/>
          <w:color w:val="000000" w:themeColor="text1"/>
          <w:sz w:val="20"/>
        </w:rPr>
        <w:t xml:space="preserve"> durch andere Formen des Zusammenlebens ersetzt. Außerdem hat die Einkommensdiskrepanz zwischen Erstverdiener*in und Zweitverdiener*in </w:t>
      </w:r>
      <w:proofErr w:type="spellStart"/>
      <w:r w:rsidRPr="00754D0C">
        <w:rPr>
          <w:rFonts w:ascii="Arial" w:hAnsi="Arial"/>
          <w:color w:val="000000" w:themeColor="text1"/>
          <w:sz w:val="20"/>
        </w:rPr>
        <w:t>in</w:t>
      </w:r>
      <w:proofErr w:type="spellEnd"/>
      <w:r w:rsidRPr="00754D0C">
        <w:rPr>
          <w:rFonts w:ascii="Arial" w:hAnsi="Arial"/>
          <w:color w:val="000000" w:themeColor="text1"/>
          <w:sz w:val="20"/>
        </w:rPr>
        <w:t xml:space="preserve"> der Tendenz abgenommen. Dennoch gibt es</w:t>
      </w:r>
      <w:r w:rsidRPr="00754D0C">
        <w:rPr>
          <w:rFonts w:ascii="Arial" w:hAnsi="Arial" w:cs="Arial"/>
          <w:color w:val="000000" w:themeColor="text1"/>
          <w:sz w:val="20"/>
          <w:szCs w:val="20"/>
        </w:rPr>
        <w:t xml:space="preserve"> auch</w:t>
      </w:r>
      <w:r w:rsidRPr="00754D0C">
        <w:rPr>
          <w:rFonts w:ascii="Arial" w:hAnsi="Arial"/>
          <w:color w:val="000000" w:themeColor="text1"/>
          <w:sz w:val="20"/>
        </w:rPr>
        <w:t xml:space="preserve"> in westlichen Ländern immer noch eine Mehrheit für das Ehegattensplitting. </w:t>
      </w:r>
    </w:p>
    <w:p w14:paraId="502D6F7D" w14:textId="77777777" w:rsidR="00735D7C" w:rsidRPr="00754D0C" w:rsidRDefault="00735D7C" w:rsidP="0029687B">
      <w:pPr>
        <w:pStyle w:val="NurText"/>
        <w:spacing w:before="120" w:line="360" w:lineRule="auto"/>
        <w:jc w:val="both"/>
        <w:rPr>
          <w:rFonts w:ascii="Arial" w:hAnsi="Arial"/>
          <w:color w:val="000000" w:themeColor="text1"/>
          <w:sz w:val="20"/>
        </w:rPr>
      </w:pPr>
      <w:r w:rsidRPr="00754D0C">
        <w:rPr>
          <w:rFonts w:ascii="Arial" w:hAnsi="Arial"/>
          <w:b/>
          <w:color w:val="000000" w:themeColor="text1"/>
          <w:sz w:val="20"/>
        </w:rPr>
        <w:t>Schönhärl:</w:t>
      </w:r>
      <w:r w:rsidRPr="00754D0C">
        <w:rPr>
          <w:rFonts w:ascii="Arial" w:hAnsi="Arial"/>
          <w:color w:val="000000" w:themeColor="text1"/>
          <w:sz w:val="20"/>
        </w:rPr>
        <w:t xml:space="preserve"> Die Mehrheit der Deutschen plädiert für die Beibehaltung des Ehegattensplittings? </w:t>
      </w:r>
    </w:p>
    <w:p w14:paraId="7A1AE40D" w14:textId="6DF2E845" w:rsidR="00735D7C" w:rsidRPr="000D2EA1" w:rsidRDefault="00735D7C" w:rsidP="0029687B">
      <w:pPr>
        <w:pStyle w:val="NurText"/>
        <w:spacing w:before="120" w:line="360" w:lineRule="auto"/>
        <w:jc w:val="both"/>
        <w:rPr>
          <w:rFonts w:ascii="Arial" w:hAnsi="Arial" w:cs="Arial"/>
          <w:color w:val="000000" w:themeColor="text1"/>
          <w:sz w:val="20"/>
          <w:szCs w:val="20"/>
        </w:rPr>
      </w:pPr>
      <w:r w:rsidRPr="00754D0C">
        <w:rPr>
          <w:rFonts w:ascii="Arial" w:hAnsi="Arial" w:cs="Arial"/>
          <w:b/>
          <w:bCs/>
          <w:color w:val="000000" w:themeColor="text1"/>
          <w:sz w:val="20"/>
          <w:szCs w:val="20"/>
        </w:rPr>
        <w:t>Sureth-Sloane</w:t>
      </w:r>
      <w:r w:rsidRPr="00754D0C">
        <w:rPr>
          <w:rFonts w:ascii="Arial" w:hAnsi="Arial" w:cs="Arial"/>
          <w:color w:val="000000" w:themeColor="text1"/>
          <w:sz w:val="20"/>
          <w:szCs w:val="20"/>
        </w:rPr>
        <w:t xml:space="preserve">: </w:t>
      </w:r>
      <w:r w:rsidRPr="000D2EA1">
        <w:rPr>
          <w:rFonts w:ascii="Arial" w:hAnsi="Arial" w:cs="Arial"/>
          <w:color w:val="000000" w:themeColor="text1"/>
          <w:sz w:val="20"/>
          <w:szCs w:val="20"/>
        </w:rPr>
        <w:t xml:space="preserve">Natürlich ist es vereinfachend, die Frage, ob ein Ehegattensplitting gerecht ist, von Mehrheitsentscheidungen abhängig zu machen, die ggf. aus der jeweils individuellen Betroffenheit von einzelnen heraus entstehen. </w:t>
      </w:r>
      <w:r w:rsidR="007A7A9F">
        <w:rPr>
          <w:rFonts w:ascii="Arial" w:hAnsi="Arial" w:cs="Arial"/>
          <w:color w:val="000000" w:themeColor="text1"/>
          <w:sz w:val="20"/>
          <w:szCs w:val="20"/>
        </w:rPr>
        <w:t>Darüber hinaus</w:t>
      </w:r>
      <w:r w:rsidR="007A7A9F" w:rsidRPr="000D2EA1">
        <w:rPr>
          <w:rFonts w:ascii="Arial" w:hAnsi="Arial" w:cs="Arial"/>
          <w:color w:val="000000" w:themeColor="text1"/>
          <w:sz w:val="20"/>
          <w:szCs w:val="20"/>
        </w:rPr>
        <w:t xml:space="preserve"> </w:t>
      </w:r>
      <w:r w:rsidRPr="000D2EA1">
        <w:rPr>
          <w:rFonts w:ascii="Arial" w:hAnsi="Arial" w:cs="Arial"/>
          <w:color w:val="000000" w:themeColor="text1"/>
          <w:sz w:val="20"/>
          <w:szCs w:val="20"/>
        </w:rPr>
        <w:t xml:space="preserve">gibt </w:t>
      </w:r>
      <w:proofErr w:type="gramStart"/>
      <w:r w:rsidRPr="000D2EA1">
        <w:rPr>
          <w:rFonts w:ascii="Arial" w:hAnsi="Arial" w:cs="Arial"/>
          <w:color w:val="000000" w:themeColor="text1"/>
          <w:sz w:val="20"/>
          <w:szCs w:val="20"/>
        </w:rPr>
        <w:t>ja möglicherweise</w:t>
      </w:r>
      <w:proofErr w:type="gramEnd"/>
      <w:r w:rsidRPr="000D2EA1">
        <w:rPr>
          <w:rFonts w:ascii="Arial" w:hAnsi="Arial" w:cs="Arial"/>
          <w:color w:val="000000" w:themeColor="text1"/>
          <w:sz w:val="20"/>
          <w:szCs w:val="20"/>
        </w:rPr>
        <w:t xml:space="preserve"> </w:t>
      </w:r>
      <w:r w:rsidR="007A7A9F">
        <w:rPr>
          <w:rFonts w:ascii="Arial" w:hAnsi="Arial" w:cs="Arial"/>
          <w:color w:val="000000" w:themeColor="text1"/>
          <w:sz w:val="20"/>
          <w:szCs w:val="20"/>
        </w:rPr>
        <w:t>noch andere</w:t>
      </w:r>
      <w:r w:rsidR="007A7A9F" w:rsidRPr="000D2EA1">
        <w:rPr>
          <w:rFonts w:ascii="Arial" w:hAnsi="Arial" w:cs="Arial"/>
          <w:color w:val="000000" w:themeColor="text1"/>
          <w:sz w:val="20"/>
          <w:szCs w:val="20"/>
        </w:rPr>
        <w:t xml:space="preserve"> </w:t>
      </w:r>
      <w:r w:rsidRPr="000D2EA1">
        <w:rPr>
          <w:rFonts w:ascii="Arial" w:hAnsi="Arial" w:cs="Arial"/>
          <w:color w:val="000000" w:themeColor="text1"/>
          <w:sz w:val="20"/>
          <w:szCs w:val="20"/>
        </w:rPr>
        <w:t xml:space="preserve">Gründe, das Splitting abzuschaffen, die </w:t>
      </w:r>
      <w:r w:rsidR="000673E2" w:rsidRPr="000D2EA1">
        <w:rPr>
          <w:rFonts w:ascii="Arial" w:hAnsi="Arial" w:cs="Arial"/>
          <w:color w:val="000000" w:themeColor="text1"/>
          <w:sz w:val="20"/>
          <w:szCs w:val="20"/>
        </w:rPr>
        <w:t>sich durch</w:t>
      </w:r>
      <w:r w:rsidRPr="000D2EA1">
        <w:rPr>
          <w:rFonts w:ascii="Arial" w:hAnsi="Arial" w:cs="Arial"/>
          <w:color w:val="000000" w:themeColor="text1"/>
          <w:sz w:val="20"/>
          <w:szCs w:val="20"/>
        </w:rPr>
        <w:t xml:space="preserve"> langfristig</w:t>
      </w:r>
      <w:r w:rsidR="000673E2" w:rsidRPr="000D2EA1">
        <w:rPr>
          <w:rFonts w:ascii="Arial" w:hAnsi="Arial" w:cs="Arial"/>
          <w:color w:val="000000" w:themeColor="text1"/>
          <w:sz w:val="20"/>
          <w:szCs w:val="20"/>
        </w:rPr>
        <w:t>e Ziele ergebe</w:t>
      </w:r>
      <w:r w:rsidR="006B3C8F" w:rsidRPr="000D2EA1">
        <w:rPr>
          <w:rFonts w:ascii="Arial" w:hAnsi="Arial" w:cs="Arial"/>
          <w:color w:val="000000" w:themeColor="text1"/>
          <w:sz w:val="20"/>
          <w:szCs w:val="20"/>
        </w:rPr>
        <w:t>n</w:t>
      </w:r>
      <w:r w:rsidRPr="000D2EA1">
        <w:rPr>
          <w:rFonts w:ascii="Arial" w:hAnsi="Arial" w:cs="Arial"/>
          <w:color w:val="000000" w:themeColor="text1"/>
          <w:sz w:val="20"/>
          <w:szCs w:val="20"/>
        </w:rPr>
        <w:t xml:space="preserve">, z. B. eine Erhöhung der Erwerbsbereitschaft von Frauen, eine stärkere Angleichung der Einkommen zwischen den Geschlechtern usw. </w:t>
      </w:r>
      <w:r w:rsidR="003A30FF">
        <w:rPr>
          <w:rFonts w:ascii="Arial" w:hAnsi="Arial" w:cs="Arial"/>
          <w:color w:val="000000" w:themeColor="text1"/>
          <w:sz w:val="20"/>
          <w:szCs w:val="20"/>
        </w:rPr>
        <w:t xml:space="preserve">(z.B. </w:t>
      </w:r>
      <w:proofErr w:type="spellStart"/>
      <w:r w:rsidR="003A30FF">
        <w:rPr>
          <w:rFonts w:ascii="Arial" w:hAnsi="Arial" w:cs="Arial"/>
          <w:color w:val="000000" w:themeColor="text1"/>
          <w:sz w:val="20"/>
          <w:szCs w:val="20"/>
        </w:rPr>
        <w:t>Maiterth</w:t>
      </w:r>
      <w:proofErr w:type="spellEnd"/>
      <w:r w:rsidR="003A30FF">
        <w:rPr>
          <w:rFonts w:ascii="Arial" w:hAnsi="Arial" w:cs="Arial"/>
          <w:color w:val="000000" w:themeColor="text1"/>
          <w:sz w:val="20"/>
          <w:szCs w:val="20"/>
        </w:rPr>
        <w:t>/</w:t>
      </w:r>
      <w:proofErr w:type="spellStart"/>
      <w:r w:rsidR="003A30FF">
        <w:rPr>
          <w:rFonts w:ascii="Arial" w:hAnsi="Arial" w:cs="Arial"/>
          <w:color w:val="000000" w:themeColor="text1"/>
          <w:sz w:val="20"/>
          <w:szCs w:val="20"/>
        </w:rPr>
        <w:t>Chirvi</w:t>
      </w:r>
      <w:proofErr w:type="spellEnd"/>
      <w:r w:rsidR="003A30FF">
        <w:rPr>
          <w:rFonts w:ascii="Arial" w:hAnsi="Arial" w:cs="Arial"/>
          <w:color w:val="000000" w:themeColor="text1"/>
          <w:sz w:val="20"/>
          <w:szCs w:val="20"/>
        </w:rPr>
        <w:t xml:space="preserve"> 2015, </w:t>
      </w:r>
      <w:proofErr w:type="spellStart"/>
      <w:r w:rsidR="003A30FF">
        <w:rPr>
          <w:rFonts w:ascii="Arial" w:hAnsi="Arial" w:cs="Arial"/>
          <w:color w:val="000000" w:themeColor="text1"/>
          <w:sz w:val="20"/>
          <w:szCs w:val="20"/>
        </w:rPr>
        <w:t>Hechtner</w:t>
      </w:r>
      <w:proofErr w:type="spellEnd"/>
      <w:r w:rsidR="003A30FF">
        <w:rPr>
          <w:rFonts w:ascii="Arial" w:hAnsi="Arial" w:cs="Arial"/>
          <w:color w:val="000000" w:themeColor="text1"/>
          <w:sz w:val="20"/>
          <w:szCs w:val="20"/>
        </w:rPr>
        <w:t>/</w:t>
      </w:r>
      <w:proofErr w:type="spellStart"/>
      <w:r w:rsidR="003A30FF">
        <w:rPr>
          <w:rFonts w:ascii="Arial" w:hAnsi="Arial" w:cs="Arial"/>
          <w:color w:val="000000" w:themeColor="text1"/>
          <w:sz w:val="20"/>
          <w:szCs w:val="20"/>
        </w:rPr>
        <w:t>Maiterth</w:t>
      </w:r>
      <w:proofErr w:type="spellEnd"/>
      <w:r w:rsidR="003A30FF">
        <w:rPr>
          <w:rFonts w:ascii="Arial" w:hAnsi="Arial" w:cs="Arial"/>
          <w:color w:val="000000" w:themeColor="text1"/>
          <w:sz w:val="20"/>
          <w:szCs w:val="20"/>
        </w:rPr>
        <w:t xml:space="preserve"> 2025).</w:t>
      </w:r>
    </w:p>
    <w:p w14:paraId="74ABB829" w14:textId="1AC58BF1" w:rsidR="00735D7C" w:rsidRPr="000D2EA1" w:rsidRDefault="00735D7C" w:rsidP="0029687B">
      <w:pPr>
        <w:spacing w:line="360" w:lineRule="auto"/>
        <w:jc w:val="both"/>
        <w:rPr>
          <w:rFonts w:ascii="Arial" w:hAnsi="Arial"/>
          <w:color w:val="000000" w:themeColor="text1"/>
          <w:kern w:val="2"/>
          <w:sz w:val="20"/>
          <w14:ligatures w14:val="standardContextual"/>
        </w:rPr>
      </w:pPr>
      <w:r w:rsidRPr="000D2EA1">
        <w:rPr>
          <w:rFonts w:ascii="Arial" w:eastAsiaTheme="minorHAnsi" w:hAnsi="Arial" w:cs="Arial"/>
          <w:color w:val="000000" w:themeColor="text1"/>
          <w:kern w:val="2"/>
          <w:sz w:val="20"/>
          <w:szCs w:val="20"/>
          <w14:ligatures w14:val="standardContextual"/>
        </w:rPr>
        <w:lastRenderedPageBreak/>
        <w:t>Gehen wir auf die aktuellen Befragungen ein, so</w:t>
      </w:r>
      <w:r w:rsidRPr="000D2EA1">
        <w:rPr>
          <w:rFonts w:ascii="Arial" w:hAnsi="Arial"/>
          <w:color w:val="000000" w:themeColor="text1"/>
          <w:kern w:val="2"/>
          <w:sz w:val="20"/>
          <w14:ligatures w14:val="standardContextual"/>
        </w:rPr>
        <w:t xml:space="preserve"> sprechen sich die meisten Menschen weiterhin für das Ehegattensplitting aus, auch wenn diese Zustimmung geringer wird. Aber die Zahl der Ehen, in denen es stark unterschiedliche Einkommen gibt, sodass die Ehepartner vom Splitting profitieren, nimmt ab. Diesen Trend in die Zukunft gedacht</w:t>
      </w:r>
      <w:r w:rsidRPr="000D2EA1">
        <w:rPr>
          <w:rFonts w:ascii="Arial" w:eastAsiaTheme="minorHAnsi" w:hAnsi="Arial" w:cs="Arial"/>
          <w:color w:val="000000" w:themeColor="text1"/>
          <w:kern w:val="2"/>
          <w:sz w:val="20"/>
          <w:szCs w:val="20"/>
          <w14:ligatures w14:val="standardContextual"/>
        </w:rPr>
        <w:t>,</w:t>
      </w:r>
      <w:r w:rsidRPr="000D2EA1">
        <w:rPr>
          <w:rFonts w:ascii="Arial" w:hAnsi="Arial"/>
          <w:color w:val="000000" w:themeColor="text1"/>
          <w:kern w:val="2"/>
          <w:sz w:val="20"/>
          <w14:ligatures w14:val="standardContextual"/>
        </w:rPr>
        <w:t xml:space="preserve"> könnte die Zustimmung bald unter 50% sinken, sowohl in Ländern wie Deutschland, </w:t>
      </w:r>
      <w:r w:rsidRPr="000D2EA1">
        <w:rPr>
          <w:rFonts w:ascii="Arial" w:eastAsiaTheme="minorHAnsi" w:hAnsi="Arial" w:cs="Arial"/>
          <w:color w:val="000000" w:themeColor="text1"/>
          <w:kern w:val="2"/>
          <w:sz w:val="20"/>
          <w:szCs w:val="20"/>
          <w14:ligatures w14:val="standardContextual"/>
        </w:rPr>
        <w:t>die ein</w:t>
      </w:r>
      <w:r w:rsidRPr="000D2EA1">
        <w:rPr>
          <w:rFonts w:ascii="Arial" w:hAnsi="Arial"/>
          <w:color w:val="000000" w:themeColor="text1"/>
          <w:kern w:val="2"/>
          <w:sz w:val="20"/>
          <w14:ligatures w14:val="standardContextual"/>
        </w:rPr>
        <w:t xml:space="preserve"> Splitting </w:t>
      </w:r>
      <w:r w:rsidRPr="000D2EA1">
        <w:rPr>
          <w:rFonts w:ascii="Arial" w:eastAsiaTheme="minorHAnsi" w:hAnsi="Arial" w:cs="Arial"/>
          <w:color w:val="000000" w:themeColor="text1"/>
          <w:kern w:val="2"/>
          <w:sz w:val="20"/>
          <w:szCs w:val="20"/>
          <w14:ligatures w14:val="standardContextual"/>
        </w:rPr>
        <w:t>haben</w:t>
      </w:r>
      <w:r w:rsidRPr="000D2EA1">
        <w:rPr>
          <w:rFonts w:ascii="Arial" w:hAnsi="Arial"/>
          <w:color w:val="000000" w:themeColor="text1"/>
          <w:kern w:val="2"/>
          <w:sz w:val="20"/>
          <w14:ligatures w14:val="standardContextual"/>
        </w:rPr>
        <w:t xml:space="preserve">, als auch </w:t>
      </w:r>
      <w:r w:rsidRPr="000D2EA1">
        <w:rPr>
          <w:rFonts w:ascii="Arial" w:eastAsiaTheme="minorHAnsi" w:hAnsi="Arial" w:cs="Arial"/>
          <w:color w:val="000000" w:themeColor="text1"/>
          <w:kern w:val="2"/>
          <w:sz w:val="20"/>
          <w:szCs w:val="20"/>
          <w14:ligatures w14:val="standardContextual"/>
        </w:rPr>
        <w:t>in Ländern, die dies</w:t>
      </w:r>
      <w:r w:rsidRPr="000D2EA1">
        <w:rPr>
          <w:rFonts w:ascii="Arial" w:hAnsi="Arial"/>
          <w:color w:val="000000" w:themeColor="text1"/>
          <w:kern w:val="2"/>
          <w:sz w:val="20"/>
          <w14:ligatures w14:val="standardContextual"/>
        </w:rPr>
        <w:t xml:space="preserve"> nicht </w:t>
      </w:r>
      <w:r w:rsidRPr="000D2EA1">
        <w:rPr>
          <w:rFonts w:ascii="Arial" w:eastAsiaTheme="minorHAnsi" w:hAnsi="Arial" w:cs="Arial"/>
          <w:color w:val="000000" w:themeColor="text1"/>
          <w:kern w:val="2"/>
          <w:sz w:val="20"/>
          <w:szCs w:val="20"/>
          <w14:ligatures w14:val="standardContextual"/>
        </w:rPr>
        <w:t>praktizieren</w:t>
      </w:r>
      <w:r w:rsidRPr="000D2EA1">
        <w:rPr>
          <w:rFonts w:ascii="Arial" w:hAnsi="Arial"/>
          <w:color w:val="000000" w:themeColor="text1"/>
          <w:kern w:val="2"/>
          <w:sz w:val="20"/>
          <w14:ligatures w14:val="standardContextual"/>
        </w:rPr>
        <w:t>. Hier verändert sich also, was als gerecht empfunden wird</w:t>
      </w:r>
      <w:r w:rsidR="006B3C8F" w:rsidRPr="000D2EA1">
        <w:rPr>
          <w:rFonts w:ascii="Arial" w:hAnsi="Arial"/>
          <w:color w:val="000000" w:themeColor="text1"/>
          <w:kern w:val="2"/>
          <w:sz w:val="20"/>
          <w14:ligatures w14:val="standardContextual"/>
        </w:rPr>
        <w:t>;</w:t>
      </w:r>
      <w:r w:rsidR="000673E2" w:rsidRPr="000D2EA1">
        <w:rPr>
          <w:rFonts w:ascii="Arial" w:hAnsi="Arial"/>
          <w:color w:val="000000" w:themeColor="text1"/>
          <w:kern w:val="2"/>
          <w:sz w:val="20"/>
          <w14:ligatures w14:val="standardContextual"/>
        </w:rPr>
        <w:t xml:space="preserve"> es</w:t>
      </w:r>
      <w:r w:rsidR="000673E2" w:rsidRPr="000D2EA1">
        <w:rPr>
          <w:rFonts w:ascii="Arial" w:eastAsiaTheme="minorHAnsi" w:hAnsi="Arial" w:cs="Arial"/>
          <w:color w:val="000000" w:themeColor="text1"/>
          <w:kern w:val="2"/>
          <w:sz w:val="20"/>
          <w:szCs w:val="20"/>
          <w14:ligatures w14:val="standardContextual"/>
        </w:rPr>
        <w:t xml:space="preserve"> ist </w:t>
      </w:r>
      <w:r w:rsidRPr="000D2EA1">
        <w:rPr>
          <w:rFonts w:ascii="Arial" w:eastAsiaTheme="minorHAnsi" w:hAnsi="Arial" w:cs="Arial"/>
          <w:color w:val="000000" w:themeColor="text1"/>
          <w:kern w:val="2"/>
          <w:sz w:val="20"/>
          <w:szCs w:val="20"/>
          <w14:ligatures w14:val="standardContextual"/>
        </w:rPr>
        <w:t>nicht statisch. Es zeigt sich in Studien auch immer wieder, dass die</w:t>
      </w:r>
      <w:r w:rsidRPr="000D2EA1">
        <w:rPr>
          <w:rFonts w:ascii="Arial" w:hAnsi="Arial"/>
          <w:color w:val="000000" w:themeColor="text1"/>
          <w:kern w:val="2"/>
          <w:sz w:val="20"/>
          <w14:ligatures w14:val="standardContextual"/>
        </w:rPr>
        <w:t xml:space="preserve"> Zustimmung zu einer </w:t>
      </w:r>
      <w:r w:rsidRPr="000D2EA1">
        <w:rPr>
          <w:rFonts w:ascii="Arial" w:eastAsiaTheme="minorHAnsi" w:hAnsi="Arial" w:cs="Arial"/>
          <w:color w:val="000000" w:themeColor="text1"/>
          <w:kern w:val="2"/>
          <w:sz w:val="20"/>
          <w:szCs w:val="20"/>
          <w14:ligatures w14:val="standardContextual"/>
        </w:rPr>
        <w:t xml:space="preserve">steuerlichen </w:t>
      </w:r>
      <w:r w:rsidRPr="000D2EA1">
        <w:rPr>
          <w:rFonts w:ascii="Arial" w:hAnsi="Arial"/>
          <w:color w:val="000000" w:themeColor="text1"/>
          <w:kern w:val="2"/>
          <w:sz w:val="20"/>
          <w14:ligatures w14:val="standardContextual"/>
        </w:rPr>
        <w:t>Regelung sich sehr stark dadurch</w:t>
      </w:r>
      <w:r w:rsidRPr="000D2EA1">
        <w:rPr>
          <w:rFonts w:ascii="Arial" w:eastAsiaTheme="minorHAnsi" w:hAnsi="Arial" w:cs="Arial"/>
          <w:color w:val="000000" w:themeColor="text1"/>
          <w:kern w:val="2"/>
          <w:sz w:val="20"/>
          <w:szCs w:val="20"/>
          <w14:ligatures w14:val="standardContextual"/>
        </w:rPr>
        <w:t xml:space="preserve"> definiert</w:t>
      </w:r>
      <w:r w:rsidRPr="000D2EA1">
        <w:rPr>
          <w:rFonts w:ascii="Arial" w:hAnsi="Arial"/>
          <w:color w:val="000000" w:themeColor="text1"/>
          <w:kern w:val="2"/>
          <w:sz w:val="20"/>
          <w14:ligatures w14:val="standardContextual"/>
        </w:rPr>
        <w:t xml:space="preserve">, wie </w:t>
      </w:r>
      <w:r w:rsidRPr="000D2EA1">
        <w:rPr>
          <w:rFonts w:ascii="Arial" w:eastAsiaTheme="minorHAnsi" w:hAnsi="Arial" w:cs="Arial"/>
          <w:color w:val="000000" w:themeColor="text1"/>
          <w:kern w:val="2"/>
          <w:sz w:val="20"/>
          <w:szCs w:val="20"/>
          <w14:ligatures w14:val="standardContextual"/>
        </w:rPr>
        <w:t>einzelne Personen oder Gruppen</w:t>
      </w:r>
      <w:r w:rsidRPr="000D2EA1">
        <w:rPr>
          <w:rFonts w:ascii="Arial" w:hAnsi="Arial"/>
          <w:color w:val="000000" w:themeColor="text1"/>
          <w:kern w:val="2"/>
          <w:sz w:val="20"/>
          <w14:ligatures w14:val="standardContextual"/>
        </w:rPr>
        <w:t xml:space="preserve"> von ihr betroffen sind, ob sie </w:t>
      </w:r>
      <w:r w:rsidRPr="000D2EA1">
        <w:rPr>
          <w:rFonts w:ascii="Arial" w:eastAsiaTheme="minorHAnsi" w:hAnsi="Arial" w:cs="Arial"/>
          <w:color w:val="000000" w:themeColor="text1"/>
          <w:kern w:val="2"/>
          <w:sz w:val="20"/>
          <w:szCs w:val="20"/>
          <w14:ligatures w14:val="standardContextual"/>
        </w:rPr>
        <w:t>von der Maßnahme insgesamt</w:t>
      </w:r>
      <w:r w:rsidRPr="000D2EA1">
        <w:rPr>
          <w:rFonts w:ascii="Arial" w:hAnsi="Arial"/>
          <w:color w:val="000000" w:themeColor="text1"/>
          <w:kern w:val="2"/>
          <w:sz w:val="20"/>
          <w14:ligatures w14:val="standardContextual"/>
        </w:rPr>
        <w:t xml:space="preserve"> profitieren. </w:t>
      </w:r>
    </w:p>
    <w:p w14:paraId="7AC4FD3E" w14:textId="5DB3D586" w:rsidR="00735D7C" w:rsidRPr="00754D0C" w:rsidRDefault="00735D7C" w:rsidP="0029687B">
      <w:pPr>
        <w:pStyle w:val="NurText"/>
        <w:spacing w:before="120" w:line="360" w:lineRule="auto"/>
        <w:jc w:val="both"/>
        <w:rPr>
          <w:rFonts w:ascii="Arial" w:hAnsi="Arial"/>
          <w:color w:val="000000" w:themeColor="text1"/>
          <w:sz w:val="20"/>
        </w:rPr>
      </w:pPr>
      <w:r w:rsidRPr="00754D0C">
        <w:rPr>
          <w:rFonts w:ascii="Arial" w:hAnsi="Arial"/>
          <w:b/>
          <w:color w:val="000000" w:themeColor="text1"/>
          <w:sz w:val="20"/>
        </w:rPr>
        <w:t>Schönhärl:</w:t>
      </w:r>
      <w:r w:rsidRPr="00754D0C">
        <w:rPr>
          <w:rFonts w:ascii="Arial" w:hAnsi="Arial"/>
          <w:color w:val="000000" w:themeColor="text1"/>
          <w:sz w:val="20"/>
        </w:rPr>
        <w:t xml:space="preserve"> Ist die Wahrnehmung des eigenen Profits der einzige oder wichtigste Punkt? Können Menschen nicht auch Regelungen für sinnvoll halten, von denen sie zwar nicht profitieren, von denen </w:t>
      </w:r>
      <w:r w:rsidR="006B3C8F" w:rsidRPr="00754D0C">
        <w:rPr>
          <w:rFonts w:ascii="Arial" w:hAnsi="Arial"/>
          <w:color w:val="000000" w:themeColor="text1"/>
          <w:sz w:val="20"/>
        </w:rPr>
        <w:t>s</w:t>
      </w:r>
      <w:r w:rsidRPr="00754D0C">
        <w:rPr>
          <w:rFonts w:ascii="Arial" w:hAnsi="Arial"/>
          <w:color w:val="000000" w:themeColor="text1"/>
          <w:sz w:val="20"/>
        </w:rPr>
        <w:t xml:space="preserve">ie aber weltanschaulich überzeugt sind? Spielen bei solchen Präferenzen nicht auch Ideologien eine Rolle, so etwas wie Wertewandel? Ich kann das Ehegattensplitting ja auch ablehnen, einfach weil ich der Meinung bin, dass es Frauen vom Arbeitsmarkt fernhält und mir das nicht gefällt – </w:t>
      </w:r>
      <w:r w:rsidR="002C4A06">
        <w:rPr>
          <w:rFonts w:ascii="Arial" w:hAnsi="Arial"/>
          <w:color w:val="000000" w:themeColor="text1"/>
          <w:sz w:val="20"/>
        </w:rPr>
        <w:t>auch</w:t>
      </w:r>
      <w:r w:rsidRPr="00754D0C">
        <w:rPr>
          <w:rFonts w:ascii="Arial" w:hAnsi="Arial"/>
          <w:color w:val="000000" w:themeColor="text1"/>
          <w:sz w:val="20"/>
        </w:rPr>
        <w:t xml:space="preserve"> wenn ich selbst vielleicht davon profitiere. </w:t>
      </w:r>
    </w:p>
    <w:p w14:paraId="72343991" w14:textId="34BDE483" w:rsidR="00735D7C" w:rsidRPr="000D2EA1" w:rsidRDefault="00735D7C" w:rsidP="0029687B">
      <w:pPr>
        <w:pStyle w:val="NurText"/>
        <w:spacing w:before="120" w:line="360" w:lineRule="auto"/>
        <w:jc w:val="both"/>
        <w:rPr>
          <w:rFonts w:ascii="Arial" w:hAnsi="Arial"/>
          <w:color w:val="000000" w:themeColor="text1"/>
          <w:sz w:val="20"/>
        </w:rPr>
      </w:pPr>
      <w:r w:rsidRPr="000D2EA1">
        <w:rPr>
          <w:rFonts w:ascii="Arial" w:hAnsi="Arial"/>
          <w:b/>
          <w:color w:val="000000" w:themeColor="text1"/>
          <w:sz w:val="20"/>
        </w:rPr>
        <w:t>Sureth-Sloane:</w:t>
      </w:r>
      <w:r w:rsidRPr="000D2EA1">
        <w:rPr>
          <w:rFonts w:ascii="Arial" w:hAnsi="Arial"/>
          <w:color w:val="000000" w:themeColor="text1"/>
          <w:sz w:val="20"/>
        </w:rPr>
        <w:t xml:space="preserve"> </w:t>
      </w:r>
      <w:r w:rsidR="000673E2" w:rsidRPr="000D2EA1">
        <w:rPr>
          <w:rFonts w:ascii="Arial" w:hAnsi="Arial"/>
          <w:color w:val="000000" w:themeColor="text1"/>
          <w:sz w:val="20"/>
        </w:rPr>
        <w:t>Studien zeigen meistens einen starken Zusammenhang zwischen der eigenen Begünstigung durch und der Zustimmung zu einer steuerlichen Regelung</w:t>
      </w:r>
      <w:r w:rsidR="000673E2" w:rsidRPr="000D2EA1">
        <w:rPr>
          <w:rFonts w:ascii="Arial" w:hAnsi="Arial" w:cs="Arial"/>
          <w:color w:val="000000" w:themeColor="text1"/>
          <w:sz w:val="20"/>
          <w:szCs w:val="20"/>
        </w:rPr>
        <w:t xml:space="preserve"> (z. B. Bierbrauer u.a. 2021, Bierbrauer u.a. 2023, </w:t>
      </w:r>
      <w:proofErr w:type="spellStart"/>
      <w:r w:rsidR="000673E2" w:rsidRPr="000D2EA1">
        <w:rPr>
          <w:rFonts w:ascii="Arial" w:hAnsi="Arial" w:cs="Arial"/>
          <w:color w:val="000000" w:themeColor="text1"/>
          <w:sz w:val="20"/>
          <w:szCs w:val="20"/>
        </w:rPr>
        <w:t>Rowlingson</w:t>
      </w:r>
      <w:proofErr w:type="spellEnd"/>
      <w:r w:rsidR="000673E2" w:rsidRPr="000D2EA1">
        <w:rPr>
          <w:rFonts w:ascii="Arial" w:hAnsi="Arial" w:cs="Arial"/>
          <w:color w:val="000000" w:themeColor="text1"/>
          <w:sz w:val="20"/>
          <w:szCs w:val="20"/>
        </w:rPr>
        <w:t xml:space="preserve"> u.a. 2021, Schechtl/Tisch 2024).</w:t>
      </w:r>
      <w:r w:rsidR="00CC0D8B" w:rsidRPr="000D2EA1">
        <w:rPr>
          <w:rFonts w:ascii="Arial" w:hAnsi="Arial" w:cs="Arial"/>
          <w:color w:val="000000" w:themeColor="text1"/>
          <w:sz w:val="20"/>
          <w:szCs w:val="20"/>
        </w:rPr>
        <w:t xml:space="preserve"> </w:t>
      </w:r>
      <w:r w:rsidR="008E1A98">
        <w:rPr>
          <w:rFonts w:ascii="Arial" w:hAnsi="Arial" w:cs="Arial"/>
          <w:color w:val="000000" w:themeColor="text1"/>
          <w:sz w:val="20"/>
          <w:szCs w:val="20"/>
        </w:rPr>
        <w:t>Neben</w:t>
      </w:r>
      <w:r w:rsidR="00CC0D8B" w:rsidRPr="000D2EA1">
        <w:rPr>
          <w:rFonts w:ascii="Arial" w:hAnsi="Arial" w:cs="Arial"/>
          <w:color w:val="000000" w:themeColor="text1"/>
          <w:sz w:val="20"/>
          <w:szCs w:val="20"/>
        </w:rPr>
        <w:t xml:space="preserve"> Nutzen und </w:t>
      </w:r>
      <w:proofErr w:type="spellStart"/>
      <w:r w:rsidR="00CC0D8B" w:rsidRPr="000D2EA1">
        <w:rPr>
          <w:rFonts w:ascii="Arial" w:hAnsi="Arial" w:cs="Arial"/>
          <w:color w:val="000000" w:themeColor="text1"/>
          <w:sz w:val="20"/>
          <w:szCs w:val="20"/>
        </w:rPr>
        <w:t>Disnutzen</w:t>
      </w:r>
      <w:proofErr w:type="spellEnd"/>
      <w:r w:rsidR="00CC0D8B" w:rsidRPr="000D2EA1">
        <w:rPr>
          <w:rFonts w:ascii="Arial" w:hAnsi="Arial" w:cs="Arial"/>
          <w:color w:val="000000" w:themeColor="text1"/>
          <w:sz w:val="20"/>
          <w:szCs w:val="20"/>
        </w:rPr>
        <w:t xml:space="preserve"> haben individuelle </w:t>
      </w:r>
      <w:r w:rsidRPr="000D2EA1">
        <w:rPr>
          <w:rFonts w:ascii="Arial" w:hAnsi="Arial" w:cs="Arial"/>
          <w:color w:val="000000" w:themeColor="text1"/>
          <w:sz w:val="20"/>
          <w:szCs w:val="20"/>
        </w:rPr>
        <w:t>Präferenzen</w:t>
      </w:r>
      <w:r w:rsidR="00CC0D8B" w:rsidRPr="000D2EA1">
        <w:rPr>
          <w:rFonts w:ascii="Arial" w:hAnsi="Arial" w:cs="Arial"/>
          <w:color w:val="000000" w:themeColor="text1"/>
          <w:sz w:val="20"/>
          <w:szCs w:val="20"/>
        </w:rPr>
        <w:t xml:space="preserve"> und auch</w:t>
      </w:r>
      <w:r w:rsidRPr="000D2EA1">
        <w:rPr>
          <w:rFonts w:ascii="Arial" w:hAnsi="Arial" w:cs="Arial"/>
          <w:color w:val="000000" w:themeColor="text1"/>
          <w:sz w:val="20"/>
          <w:szCs w:val="20"/>
        </w:rPr>
        <w:t xml:space="preserve"> Ideologie</w:t>
      </w:r>
      <w:r w:rsidR="00CC0D8B" w:rsidRPr="000D2EA1">
        <w:rPr>
          <w:rFonts w:ascii="Arial" w:hAnsi="Arial" w:cs="Arial"/>
          <w:color w:val="000000" w:themeColor="text1"/>
          <w:sz w:val="20"/>
          <w:szCs w:val="20"/>
        </w:rPr>
        <w:t xml:space="preserve"> eine</w:t>
      </w:r>
      <w:r w:rsidRPr="000D2EA1">
        <w:rPr>
          <w:rFonts w:ascii="Arial" w:hAnsi="Arial" w:cs="Arial"/>
          <w:color w:val="000000" w:themeColor="text1"/>
          <w:sz w:val="20"/>
          <w:szCs w:val="20"/>
        </w:rPr>
        <w:t xml:space="preserve"> Bedeutung. </w:t>
      </w:r>
      <w:r w:rsidR="00CC0D8B" w:rsidRPr="000D2EA1">
        <w:rPr>
          <w:rFonts w:ascii="Arial" w:hAnsi="Arial" w:cs="Arial"/>
          <w:color w:val="000000" w:themeColor="text1"/>
          <w:sz w:val="20"/>
          <w:szCs w:val="20"/>
        </w:rPr>
        <w:t>I</w:t>
      </w:r>
      <w:r w:rsidRPr="000D2EA1">
        <w:rPr>
          <w:rFonts w:ascii="Arial" w:hAnsi="Arial" w:cs="Arial"/>
          <w:color w:val="000000" w:themeColor="text1"/>
          <w:sz w:val="20"/>
          <w:szCs w:val="20"/>
        </w:rPr>
        <w:t>ndividuelle Einschätzungen</w:t>
      </w:r>
      <w:r w:rsidR="000673E2" w:rsidRPr="000D2EA1">
        <w:rPr>
          <w:rFonts w:ascii="Arial" w:hAnsi="Arial" w:cs="Arial"/>
          <w:color w:val="000000" w:themeColor="text1"/>
          <w:sz w:val="20"/>
          <w:szCs w:val="20"/>
        </w:rPr>
        <w:t xml:space="preserve"> kann </w:t>
      </w:r>
      <w:r w:rsidRPr="000D2EA1">
        <w:rPr>
          <w:rFonts w:ascii="Arial" w:hAnsi="Arial" w:cs="Arial"/>
          <w:color w:val="000000" w:themeColor="text1"/>
          <w:sz w:val="20"/>
          <w:szCs w:val="20"/>
        </w:rPr>
        <w:t xml:space="preserve">man als Ökonomin </w:t>
      </w:r>
      <w:r w:rsidR="000673E2" w:rsidRPr="000D2EA1">
        <w:rPr>
          <w:rFonts w:ascii="Arial" w:hAnsi="Arial" w:cs="Arial"/>
          <w:color w:val="000000" w:themeColor="text1"/>
          <w:sz w:val="20"/>
          <w:szCs w:val="20"/>
        </w:rPr>
        <w:t xml:space="preserve">allerdings </w:t>
      </w:r>
      <w:r w:rsidR="00CC0D8B" w:rsidRPr="000D2EA1">
        <w:rPr>
          <w:rFonts w:ascii="Arial" w:hAnsi="Arial" w:cs="Arial"/>
          <w:color w:val="000000" w:themeColor="text1"/>
          <w:sz w:val="20"/>
          <w:szCs w:val="20"/>
        </w:rPr>
        <w:t>häufig kaum bezogen auf eine einzelne Maßnahme beobachten, sondern die Rahmenbedingungen wirken hier mit</w:t>
      </w:r>
      <w:r w:rsidRPr="000D2EA1">
        <w:rPr>
          <w:rFonts w:ascii="Arial" w:hAnsi="Arial" w:cs="Arial"/>
          <w:color w:val="000000" w:themeColor="text1"/>
          <w:sz w:val="20"/>
          <w:szCs w:val="20"/>
        </w:rPr>
        <w:t xml:space="preserve">. </w:t>
      </w:r>
      <w:r w:rsidR="00CC0D8B" w:rsidRPr="000D2EA1">
        <w:rPr>
          <w:rFonts w:ascii="Arial" w:hAnsi="Arial" w:cs="Arial"/>
          <w:color w:val="000000" w:themeColor="text1"/>
          <w:sz w:val="20"/>
          <w:szCs w:val="20"/>
        </w:rPr>
        <w:t xml:space="preserve">So stellen wir </w:t>
      </w:r>
      <w:r w:rsidR="00754D0C">
        <w:rPr>
          <w:rFonts w:ascii="Arial" w:hAnsi="Arial" w:cs="Arial"/>
          <w:color w:val="000000" w:themeColor="text1"/>
          <w:sz w:val="20"/>
          <w:szCs w:val="20"/>
        </w:rPr>
        <w:t xml:space="preserve">etwa </w:t>
      </w:r>
      <w:r w:rsidR="00CC0D8B" w:rsidRPr="000D2EA1">
        <w:rPr>
          <w:rFonts w:ascii="Arial" w:hAnsi="Arial" w:cs="Arial"/>
          <w:color w:val="000000" w:themeColor="text1"/>
          <w:sz w:val="20"/>
          <w:szCs w:val="20"/>
        </w:rPr>
        <w:t>b</w:t>
      </w:r>
      <w:r w:rsidR="000673E2" w:rsidRPr="000D2EA1">
        <w:rPr>
          <w:rFonts w:ascii="Arial" w:hAnsi="Arial" w:cs="Arial"/>
          <w:color w:val="000000" w:themeColor="text1"/>
          <w:sz w:val="20"/>
          <w:szCs w:val="20"/>
        </w:rPr>
        <w:t xml:space="preserve">ei </w:t>
      </w:r>
      <w:r w:rsidR="00BC2D81" w:rsidRPr="000D2EA1">
        <w:rPr>
          <w:rFonts w:ascii="Arial" w:hAnsi="Arial" w:cs="Arial"/>
          <w:color w:val="000000" w:themeColor="text1"/>
          <w:sz w:val="20"/>
          <w:szCs w:val="20"/>
        </w:rPr>
        <w:t>den</w:t>
      </w:r>
      <w:r w:rsidRPr="000D2EA1">
        <w:rPr>
          <w:rFonts w:ascii="Arial" w:hAnsi="Arial" w:cs="Arial"/>
          <w:color w:val="000000" w:themeColor="text1"/>
          <w:sz w:val="20"/>
          <w:szCs w:val="20"/>
        </w:rPr>
        <w:t xml:space="preserve"> Megatrends</w:t>
      </w:r>
      <w:r w:rsidR="0074551F">
        <w:rPr>
          <w:rFonts w:ascii="Arial" w:hAnsi="Arial" w:cs="Arial"/>
          <w:color w:val="000000" w:themeColor="text1"/>
          <w:sz w:val="20"/>
          <w:szCs w:val="20"/>
        </w:rPr>
        <w:t xml:space="preserve">, also den </w:t>
      </w:r>
      <w:r w:rsidR="0074551F" w:rsidRPr="00754D0C">
        <w:rPr>
          <w:rFonts w:ascii="Arial" w:hAnsi="Arial"/>
          <w:color w:val="000000" w:themeColor="text1"/>
          <w:sz w:val="20"/>
        </w:rPr>
        <w:t>langfristige</w:t>
      </w:r>
      <w:r w:rsidR="0074551F">
        <w:rPr>
          <w:rFonts w:ascii="Arial" w:hAnsi="Arial"/>
          <w:color w:val="000000" w:themeColor="text1"/>
          <w:sz w:val="20"/>
        </w:rPr>
        <w:t>n</w:t>
      </w:r>
      <w:r w:rsidR="0074551F" w:rsidRPr="00754D0C">
        <w:rPr>
          <w:rFonts w:ascii="Arial" w:hAnsi="Arial"/>
          <w:color w:val="000000" w:themeColor="text1"/>
          <w:sz w:val="20"/>
        </w:rPr>
        <w:t>, globale</w:t>
      </w:r>
      <w:r w:rsidR="0074551F">
        <w:rPr>
          <w:rFonts w:ascii="Arial" w:hAnsi="Arial"/>
          <w:color w:val="000000" w:themeColor="text1"/>
          <w:sz w:val="20"/>
        </w:rPr>
        <w:t>n</w:t>
      </w:r>
      <w:r w:rsidR="0074551F" w:rsidRPr="00754D0C">
        <w:rPr>
          <w:rFonts w:ascii="Arial" w:hAnsi="Arial"/>
          <w:color w:val="000000" w:themeColor="text1"/>
          <w:sz w:val="20"/>
        </w:rPr>
        <w:t xml:space="preserve"> und tiefgreifende</w:t>
      </w:r>
      <w:r w:rsidR="0074551F">
        <w:rPr>
          <w:rFonts w:ascii="Arial" w:hAnsi="Arial"/>
          <w:color w:val="000000" w:themeColor="text1"/>
          <w:sz w:val="20"/>
        </w:rPr>
        <w:t>n</w:t>
      </w:r>
      <w:r w:rsidR="0074551F" w:rsidRPr="00754D0C">
        <w:rPr>
          <w:rFonts w:ascii="Arial" w:hAnsi="Arial"/>
          <w:color w:val="000000" w:themeColor="text1"/>
          <w:sz w:val="20"/>
        </w:rPr>
        <w:t xml:space="preserve"> Veränderungsprozesse</w:t>
      </w:r>
      <w:r w:rsidR="0074551F">
        <w:rPr>
          <w:rFonts w:ascii="Arial" w:hAnsi="Arial"/>
          <w:color w:val="000000" w:themeColor="text1"/>
          <w:sz w:val="20"/>
        </w:rPr>
        <w:t>n</w:t>
      </w:r>
      <w:r w:rsidR="0074551F" w:rsidRPr="00754D0C">
        <w:rPr>
          <w:rFonts w:ascii="Arial" w:hAnsi="Arial"/>
          <w:color w:val="000000" w:themeColor="text1"/>
          <w:sz w:val="20"/>
        </w:rPr>
        <w:t>, die Gesellschaft, Wirtschaft, Politik, Technologie und das tägliche Leben nachhaltig prägen</w:t>
      </w:r>
      <w:r w:rsidR="0074551F">
        <w:rPr>
          <w:rFonts w:ascii="Arial" w:hAnsi="Arial"/>
          <w:color w:val="000000" w:themeColor="text1"/>
          <w:sz w:val="20"/>
        </w:rPr>
        <w:t xml:space="preserve">, etwa Digitalisierung und Klimawandel, </w:t>
      </w:r>
      <w:r w:rsidR="00BC2D81" w:rsidRPr="000D2EA1">
        <w:rPr>
          <w:rFonts w:ascii="Arial" w:hAnsi="Arial" w:cs="Arial"/>
          <w:color w:val="000000" w:themeColor="text1"/>
          <w:sz w:val="20"/>
          <w:szCs w:val="20"/>
        </w:rPr>
        <w:t xml:space="preserve">einen </w:t>
      </w:r>
      <w:r w:rsidRPr="000D2EA1">
        <w:rPr>
          <w:rFonts w:ascii="Arial" w:hAnsi="Arial" w:cs="Arial"/>
          <w:color w:val="000000" w:themeColor="text1"/>
          <w:sz w:val="20"/>
          <w:szCs w:val="20"/>
        </w:rPr>
        <w:t xml:space="preserve">Wertewandel </w:t>
      </w:r>
      <w:r w:rsidR="00BC2D81" w:rsidRPr="000D2EA1">
        <w:rPr>
          <w:rFonts w:ascii="Arial" w:hAnsi="Arial" w:cs="Arial"/>
          <w:color w:val="000000" w:themeColor="text1"/>
          <w:sz w:val="20"/>
          <w:szCs w:val="20"/>
        </w:rPr>
        <w:t>in einer</w:t>
      </w:r>
      <w:r w:rsidR="000673E2" w:rsidRPr="000D2EA1">
        <w:rPr>
          <w:rFonts w:ascii="Arial" w:hAnsi="Arial" w:cs="Arial"/>
          <w:color w:val="000000" w:themeColor="text1"/>
          <w:sz w:val="20"/>
          <w:szCs w:val="20"/>
        </w:rPr>
        <w:t xml:space="preserve"> </w:t>
      </w:r>
      <w:r w:rsidRPr="000D2EA1">
        <w:rPr>
          <w:rFonts w:ascii="Arial" w:hAnsi="Arial" w:cs="Arial"/>
          <w:color w:val="000000" w:themeColor="text1"/>
          <w:sz w:val="20"/>
          <w:szCs w:val="20"/>
        </w:rPr>
        <w:t>Gesellschaft</w:t>
      </w:r>
      <w:r w:rsidR="00CC0D8B" w:rsidRPr="000D2EA1">
        <w:rPr>
          <w:rFonts w:ascii="Arial" w:hAnsi="Arial" w:cs="Arial"/>
          <w:color w:val="000000" w:themeColor="text1"/>
          <w:sz w:val="20"/>
          <w:szCs w:val="20"/>
        </w:rPr>
        <w:t xml:space="preserve"> fest</w:t>
      </w:r>
      <w:r w:rsidR="00BC2D81" w:rsidRPr="000D2EA1">
        <w:rPr>
          <w:rFonts w:ascii="Arial" w:hAnsi="Arial" w:cs="Arial"/>
          <w:color w:val="000000" w:themeColor="text1"/>
          <w:sz w:val="20"/>
          <w:szCs w:val="20"/>
        </w:rPr>
        <w:t>, die</w:t>
      </w:r>
      <w:r w:rsidR="00CC0D8B" w:rsidRPr="000D2EA1">
        <w:rPr>
          <w:rFonts w:ascii="Arial" w:hAnsi="Arial" w:cs="Arial"/>
          <w:color w:val="000000" w:themeColor="text1"/>
          <w:sz w:val="20"/>
          <w:szCs w:val="20"/>
        </w:rPr>
        <w:t xml:space="preserve"> zugleich</w:t>
      </w:r>
      <w:r w:rsidR="00BC2D81" w:rsidRPr="000D2EA1">
        <w:rPr>
          <w:rFonts w:ascii="Arial" w:hAnsi="Arial" w:cs="Arial"/>
          <w:color w:val="000000" w:themeColor="text1"/>
          <w:sz w:val="20"/>
          <w:szCs w:val="20"/>
        </w:rPr>
        <w:t xml:space="preserve"> </w:t>
      </w:r>
      <w:r w:rsidR="000673E2" w:rsidRPr="000D2EA1">
        <w:rPr>
          <w:rFonts w:ascii="Arial" w:hAnsi="Arial" w:cs="Arial"/>
          <w:color w:val="000000" w:themeColor="text1"/>
          <w:sz w:val="20"/>
          <w:szCs w:val="20"/>
        </w:rPr>
        <w:t>heterogener und fragmentierter wird</w:t>
      </w:r>
      <w:r w:rsidRPr="000D2EA1">
        <w:rPr>
          <w:rFonts w:ascii="Arial" w:hAnsi="Arial" w:cs="Arial"/>
          <w:color w:val="000000" w:themeColor="text1"/>
          <w:sz w:val="20"/>
          <w:szCs w:val="20"/>
        </w:rPr>
        <w:t xml:space="preserve">. </w:t>
      </w:r>
      <w:r w:rsidR="000673E2" w:rsidRPr="000D2EA1">
        <w:rPr>
          <w:rFonts w:ascii="Arial" w:hAnsi="Arial" w:cs="Arial"/>
          <w:color w:val="000000" w:themeColor="text1"/>
          <w:sz w:val="20"/>
          <w:szCs w:val="20"/>
        </w:rPr>
        <w:t>Mit dieser</w:t>
      </w:r>
      <w:r w:rsidRPr="000D2EA1">
        <w:rPr>
          <w:rFonts w:ascii="Arial" w:hAnsi="Arial" w:cs="Arial"/>
          <w:color w:val="000000" w:themeColor="text1"/>
          <w:sz w:val="20"/>
          <w:szCs w:val="20"/>
        </w:rPr>
        <w:t xml:space="preserve"> Heterogenität </w:t>
      </w:r>
      <w:r w:rsidR="000673E2" w:rsidRPr="000D2EA1">
        <w:rPr>
          <w:rFonts w:ascii="Arial" w:hAnsi="Arial" w:cs="Arial"/>
          <w:color w:val="000000" w:themeColor="text1"/>
          <w:sz w:val="20"/>
          <w:szCs w:val="20"/>
        </w:rPr>
        <w:t xml:space="preserve">müssen wir </w:t>
      </w:r>
      <w:r w:rsidRPr="000D2EA1">
        <w:rPr>
          <w:rFonts w:ascii="Arial" w:hAnsi="Arial" w:cs="Arial"/>
          <w:color w:val="000000" w:themeColor="text1"/>
          <w:sz w:val="20"/>
          <w:szCs w:val="20"/>
        </w:rPr>
        <w:t xml:space="preserve">umgehen lernen. </w:t>
      </w:r>
      <w:r w:rsidR="00BC2D81" w:rsidRPr="000D2EA1">
        <w:rPr>
          <w:rFonts w:ascii="Arial" w:hAnsi="Arial" w:cs="Arial"/>
          <w:color w:val="000000" w:themeColor="text1"/>
          <w:sz w:val="20"/>
          <w:szCs w:val="20"/>
        </w:rPr>
        <w:t xml:space="preserve">Wichtig ist, sich </w:t>
      </w:r>
      <w:r w:rsidR="00D368F9" w:rsidRPr="000D2EA1">
        <w:rPr>
          <w:rFonts w:ascii="Arial" w:hAnsi="Arial" w:cs="Arial"/>
          <w:color w:val="000000" w:themeColor="text1"/>
          <w:sz w:val="20"/>
          <w:szCs w:val="20"/>
        </w:rPr>
        <w:t>klarzumachen</w:t>
      </w:r>
      <w:r w:rsidR="00BC2D81" w:rsidRPr="000D2EA1">
        <w:rPr>
          <w:rFonts w:ascii="Arial" w:hAnsi="Arial" w:cs="Arial"/>
          <w:color w:val="000000" w:themeColor="text1"/>
          <w:sz w:val="20"/>
          <w:szCs w:val="20"/>
        </w:rPr>
        <w:t xml:space="preserve">, dass </w:t>
      </w:r>
      <w:r w:rsidRPr="000D2EA1">
        <w:rPr>
          <w:rFonts w:ascii="Arial" w:hAnsi="Arial" w:cs="Arial"/>
          <w:color w:val="000000" w:themeColor="text1"/>
          <w:sz w:val="20"/>
          <w:szCs w:val="20"/>
        </w:rPr>
        <w:t xml:space="preserve">Wertewandel </w:t>
      </w:r>
      <w:r w:rsidRPr="000D2EA1">
        <w:rPr>
          <w:rFonts w:ascii="Arial" w:hAnsi="Arial"/>
          <w:color w:val="000000" w:themeColor="text1"/>
          <w:sz w:val="20"/>
        </w:rPr>
        <w:t xml:space="preserve">nicht homogen </w:t>
      </w:r>
      <w:r w:rsidRPr="000D2EA1">
        <w:rPr>
          <w:rFonts w:ascii="Arial" w:hAnsi="Arial" w:cs="Arial"/>
          <w:color w:val="000000" w:themeColor="text1"/>
          <w:sz w:val="20"/>
          <w:szCs w:val="20"/>
        </w:rPr>
        <w:t>in allen</w:t>
      </w:r>
      <w:r w:rsidRPr="000D2EA1">
        <w:rPr>
          <w:rFonts w:ascii="Arial" w:hAnsi="Arial"/>
          <w:color w:val="000000" w:themeColor="text1"/>
          <w:sz w:val="20"/>
        </w:rPr>
        <w:t xml:space="preserve"> Bevölkerungsschichten</w:t>
      </w:r>
      <w:r w:rsidR="00BC2D81" w:rsidRPr="000D2EA1">
        <w:rPr>
          <w:rFonts w:ascii="Arial" w:hAnsi="Arial"/>
          <w:color w:val="000000" w:themeColor="text1"/>
          <w:sz w:val="20"/>
        </w:rPr>
        <w:t xml:space="preserve"> stattfindet</w:t>
      </w:r>
      <w:r w:rsidRPr="000D2EA1">
        <w:rPr>
          <w:rFonts w:ascii="Arial" w:hAnsi="Arial" w:cs="Arial"/>
          <w:color w:val="000000" w:themeColor="text1"/>
          <w:sz w:val="20"/>
          <w:szCs w:val="20"/>
        </w:rPr>
        <w:t>.</w:t>
      </w:r>
      <w:r w:rsidRPr="000D2EA1">
        <w:rPr>
          <w:rFonts w:ascii="Arial" w:hAnsi="Arial"/>
          <w:color w:val="000000" w:themeColor="text1"/>
          <w:sz w:val="20"/>
        </w:rPr>
        <w:t xml:space="preserve"> </w:t>
      </w:r>
    </w:p>
    <w:p w14:paraId="1B30FD0C" w14:textId="78B014B9" w:rsidR="00CC0D8B" w:rsidRPr="00754D0C" w:rsidRDefault="00BC2D81" w:rsidP="0029687B">
      <w:pPr>
        <w:pStyle w:val="NurText"/>
        <w:spacing w:before="120" w:line="360" w:lineRule="auto"/>
        <w:jc w:val="both"/>
        <w:rPr>
          <w:rFonts w:ascii="Arial" w:hAnsi="Arial"/>
          <w:color w:val="000000" w:themeColor="text1"/>
          <w:sz w:val="20"/>
        </w:rPr>
      </w:pPr>
      <w:r w:rsidRPr="00754D0C">
        <w:rPr>
          <w:rFonts w:ascii="Arial" w:hAnsi="Arial"/>
          <w:color w:val="000000" w:themeColor="text1"/>
          <w:sz w:val="20"/>
        </w:rPr>
        <w:t>Aber zurück zum</w:t>
      </w:r>
      <w:r w:rsidR="00735D7C" w:rsidRPr="00754D0C">
        <w:rPr>
          <w:rFonts w:ascii="Arial" w:hAnsi="Arial" w:cs="Arial"/>
          <w:color w:val="000000" w:themeColor="text1"/>
          <w:sz w:val="20"/>
          <w:szCs w:val="20"/>
        </w:rPr>
        <w:t xml:space="preserve"> Nutzen und </w:t>
      </w:r>
      <w:proofErr w:type="spellStart"/>
      <w:r w:rsidR="00735D7C" w:rsidRPr="00754D0C">
        <w:rPr>
          <w:rFonts w:ascii="Arial" w:hAnsi="Arial" w:cs="Arial"/>
          <w:color w:val="000000" w:themeColor="text1"/>
          <w:sz w:val="20"/>
          <w:szCs w:val="20"/>
        </w:rPr>
        <w:t>Disnutzen</w:t>
      </w:r>
      <w:proofErr w:type="spellEnd"/>
      <w:r w:rsidRPr="00754D0C">
        <w:rPr>
          <w:rFonts w:ascii="Arial" w:hAnsi="Arial" w:cs="Arial"/>
          <w:color w:val="000000" w:themeColor="text1"/>
          <w:sz w:val="20"/>
          <w:szCs w:val="20"/>
        </w:rPr>
        <w:t xml:space="preserve">: </w:t>
      </w:r>
      <w:r w:rsidR="00D368F9" w:rsidRPr="00754D0C">
        <w:rPr>
          <w:rFonts w:ascii="Arial" w:hAnsi="Arial" w:cs="Arial"/>
          <w:color w:val="000000" w:themeColor="text1"/>
          <w:sz w:val="20"/>
          <w:szCs w:val="20"/>
        </w:rPr>
        <w:t>W</w:t>
      </w:r>
      <w:r w:rsidRPr="00754D0C">
        <w:rPr>
          <w:rFonts w:ascii="Arial" w:hAnsi="Arial" w:cs="Arial"/>
          <w:color w:val="000000" w:themeColor="text1"/>
          <w:sz w:val="20"/>
          <w:szCs w:val="20"/>
        </w:rPr>
        <w:t>eil diese die</w:t>
      </w:r>
      <w:r w:rsidR="00735D7C" w:rsidRPr="00754D0C">
        <w:rPr>
          <w:rFonts w:ascii="Arial" w:hAnsi="Arial" w:cs="Arial"/>
          <w:color w:val="000000" w:themeColor="text1"/>
          <w:sz w:val="20"/>
          <w:szCs w:val="20"/>
        </w:rPr>
        <w:t xml:space="preserve"> Haltung der Individuen </w:t>
      </w:r>
      <w:r w:rsidR="00A07288">
        <w:rPr>
          <w:rFonts w:ascii="Arial" w:hAnsi="Arial" w:cs="Arial"/>
          <w:color w:val="000000" w:themeColor="text1"/>
          <w:sz w:val="20"/>
          <w:szCs w:val="20"/>
        </w:rPr>
        <w:t xml:space="preserve">maßgeblich </w:t>
      </w:r>
      <w:r w:rsidR="00735D7C" w:rsidRPr="00754D0C">
        <w:rPr>
          <w:rFonts w:ascii="Arial" w:hAnsi="Arial" w:cs="Arial"/>
          <w:color w:val="000000" w:themeColor="text1"/>
          <w:sz w:val="20"/>
          <w:szCs w:val="20"/>
        </w:rPr>
        <w:t>präg</w:t>
      </w:r>
      <w:r w:rsidR="00D368F9" w:rsidRPr="00754D0C">
        <w:rPr>
          <w:rFonts w:ascii="Arial" w:hAnsi="Arial" w:cs="Arial"/>
          <w:color w:val="000000" w:themeColor="text1"/>
          <w:sz w:val="20"/>
          <w:szCs w:val="20"/>
        </w:rPr>
        <w:t>en</w:t>
      </w:r>
      <w:r w:rsidR="00735D7C" w:rsidRPr="00754D0C">
        <w:rPr>
          <w:rFonts w:ascii="Arial" w:hAnsi="Arial" w:cs="Arial"/>
          <w:color w:val="000000" w:themeColor="text1"/>
          <w:sz w:val="20"/>
          <w:szCs w:val="20"/>
        </w:rPr>
        <w:t>, spielt das Verständnis dieser individuellen Einschätzungen</w:t>
      </w:r>
      <w:r w:rsidR="00735D7C" w:rsidRPr="00754D0C">
        <w:rPr>
          <w:rFonts w:ascii="Arial" w:hAnsi="Arial"/>
          <w:color w:val="000000" w:themeColor="text1"/>
          <w:sz w:val="20"/>
        </w:rPr>
        <w:t xml:space="preserve"> eine sehr wichtige Rolle. Die Menschen beurteilen ein Steuersystem ja nicht auf Basis von Fakten, sondern auf </w:t>
      </w:r>
      <w:r w:rsidR="00D368F9" w:rsidRPr="00754D0C">
        <w:rPr>
          <w:rFonts w:ascii="Arial" w:hAnsi="Arial"/>
          <w:color w:val="000000" w:themeColor="text1"/>
          <w:sz w:val="20"/>
        </w:rPr>
        <w:t xml:space="preserve">Grundlage </w:t>
      </w:r>
      <w:r w:rsidR="00735D7C" w:rsidRPr="00754D0C">
        <w:rPr>
          <w:rFonts w:ascii="Arial" w:hAnsi="Arial"/>
          <w:color w:val="000000" w:themeColor="text1"/>
          <w:sz w:val="20"/>
        </w:rPr>
        <w:t xml:space="preserve">ihrer Einschätzungen, </w:t>
      </w:r>
      <w:r w:rsidR="00735D7C" w:rsidRPr="00754D0C">
        <w:rPr>
          <w:rFonts w:ascii="Arial" w:hAnsi="Arial" w:cs="Arial"/>
          <w:color w:val="000000" w:themeColor="text1"/>
          <w:sz w:val="20"/>
          <w:szCs w:val="20"/>
        </w:rPr>
        <w:t xml:space="preserve">d. h. </w:t>
      </w:r>
      <w:r w:rsidR="00735D7C" w:rsidRPr="00754D0C">
        <w:rPr>
          <w:rFonts w:ascii="Arial" w:hAnsi="Arial"/>
          <w:color w:val="000000" w:themeColor="text1"/>
          <w:sz w:val="20"/>
        </w:rPr>
        <w:t>ihrer Wahrnehmung</w:t>
      </w:r>
      <w:r w:rsidR="00735D7C" w:rsidRPr="00754D0C">
        <w:rPr>
          <w:rFonts w:ascii="Arial" w:hAnsi="Arial" w:cs="Arial"/>
          <w:color w:val="000000" w:themeColor="text1"/>
          <w:sz w:val="20"/>
          <w:szCs w:val="20"/>
        </w:rPr>
        <w:t xml:space="preserve"> von Regulierung und ihrer Vermutungen </w:t>
      </w:r>
      <w:r w:rsidR="00CC0D8B" w:rsidRPr="00754D0C">
        <w:rPr>
          <w:rFonts w:ascii="Arial" w:hAnsi="Arial" w:cs="Arial"/>
          <w:color w:val="000000" w:themeColor="text1"/>
          <w:sz w:val="20"/>
          <w:szCs w:val="20"/>
        </w:rPr>
        <w:t>über</w:t>
      </w:r>
      <w:r w:rsidR="00735D7C" w:rsidRPr="00754D0C">
        <w:rPr>
          <w:rFonts w:ascii="Arial" w:hAnsi="Arial" w:cs="Arial"/>
          <w:color w:val="000000" w:themeColor="text1"/>
          <w:sz w:val="20"/>
          <w:szCs w:val="20"/>
        </w:rPr>
        <w:t xml:space="preserve"> deren Wirkungen.</w:t>
      </w:r>
      <w:r w:rsidR="00735D7C" w:rsidRPr="00754D0C">
        <w:rPr>
          <w:rFonts w:ascii="Arial" w:hAnsi="Arial"/>
          <w:color w:val="000000" w:themeColor="text1"/>
          <w:sz w:val="20"/>
        </w:rPr>
        <w:t xml:space="preserve"> Befragungsstudien </w:t>
      </w:r>
      <w:r w:rsidR="00735D7C" w:rsidRPr="00754D0C">
        <w:rPr>
          <w:rFonts w:ascii="Arial" w:hAnsi="Arial" w:cs="Arial"/>
          <w:color w:val="000000" w:themeColor="text1"/>
          <w:sz w:val="20"/>
          <w:szCs w:val="20"/>
        </w:rPr>
        <w:t>(</w:t>
      </w:r>
      <w:proofErr w:type="spellStart"/>
      <w:r w:rsidR="00735D7C" w:rsidRPr="00754D0C">
        <w:rPr>
          <w:rFonts w:ascii="Arial" w:hAnsi="Arial" w:cs="Arial"/>
          <w:color w:val="000000" w:themeColor="text1"/>
          <w:kern w:val="0"/>
          <w:sz w:val="20"/>
          <w:szCs w:val="20"/>
        </w:rPr>
        <w:t>Kuziemko</w:t>
      </w:r>
      <w:proofErr w:type="spellEnd"/>
      <w:r w:rsidR="00735D7C" w:rsidRPr="00754D0C">
        <w:rPr>
          <w:rFonts w:ascii="Arial" w:hAnsi="Arial" w:cs="Arial"/>
          <w:color w:val="000000" w:themeColor="text1"/>
          <w:sz w:val="20"/>
          <w:szCs w:val="20"/>
        </w:rPr>
        <w:t xml:space="preserve"> 2015, Heile u.a. 2020, Fochmann u.a. 2021, </w:t>
      </w:r>
      <w:proofErr w:type="spellStart"/>
      <w:r w:rsidR="00735D7C" w:rsidRPr="00754D0C">
        <w:rPr>
          <w:rFonts w:ascii="Arial" w:hAnsi="Arial" w:cs="Arial"/>
          <w:color w:val="000000" w:themeColor="text1"/>
          <w:sz w:val="20"/>
          <w:szCs w:val="20"/>
        </w:rPr>
        <w:t>Stantcheva</w:t>
      </w:r>
      <w:proofErr w:type="spellEnd"/>
      <w:r w:rsidR="00735D7C" w:rsidRPr="00754D0C">
        <w:rPr>
          <w:rFonts w:ascii="Arial" w:hAnsi="Arial" w:cs="Arial"/>
          <w:color w:val="000000" w:themeColor="text1"/>
          <w:sz w:val="20"/>
          <w:szCs w:val="20"/>
        </w:rPr>
        <w:t xml:space="preserve"> 2021, </w:t>
      </w:r>
      <w:r w:rsidR="00DC2D95" w:rsidRPr="00754D0C">
        <w:rPr>
          <w:rFonts w:ascii="Arial" w:hAnsi="Arial" w:cs="Arial"/>
          <w:color w:val="000000" w:themeColor="text1"/>
          <w:sz w:val="20"/>
          <w:szCs w:val="20"/>
        </w:rPr>
        <w:t xml:space="preserve">Heinemann-Heile u.a. 2022, </w:t>
      </w:r>
      <w:r w:rsidR="00735D7C" w:rsidRPr="00754D0C">
        <w:rPr>
          <w:rFonts w:ascii="Arial" w:hAnsi="Arial" w:cs="Arial"/>
          <w:color w:val="000000" w:themeColor="text1"/>
          <w:sz w:val="20"/>
          <w:szCs w:val="20"/>
        </w:rPr>
        <w:t xml:space="preserve">Fochmann u.a. 2023, Giese/Heinemann-Heile 2024) </w:t>
      </w:r>
      <w:r w:rsidR="00735D7C" w:rsidRPr="00754D0C">
        <w:rPr>
          <w:rFonts w:ascii="Arial" w:hAnsi="Arial"/>
          <w:color w:val="000000" w:themeColor="text1"/>
          <w:sz w:val="20"/>
        </w:rPr>
        <w:t xml:space="preserve">zeigen, dass Menschen, die sehr unzufrieden mit dem Steuersystem sind, </w:t>
      </w:r>
      <w:r w:rsidR="00735D7C" w:rsidRPr="00754D0C">
        <w:rPr>
          <w:rFonts w:ascii="Arial" w:hAnsi="Arial" w:cs="Arial"/>
          <w:color w:val="000000" w:themeColor="text1"/>
          <w:sz w:val="20"/>
          <w:szCs w:val="20"/>
        </w:rPr>
        <w:t xml:space="preserve">eine kritische Haltung </w:t>
      </w:r>
      <w:r w:rsidRPr="00754D0C">
        <w:rPr>
          <w:rFonts w:ascii="Arial" w:hAnsi="Arial" w:cs="Arial"/>
          <w:color w:val="000000" w:themeColor="text1"/>
          <w:sz w:val="20"/>
          <w:szCs w:val="20"/>
        </w:rPr>
        <w:t>ihm gegenüber</w:t>
      </w:r>
      <w:r w:rsidR="00735D7C" w:rsidRPr="00754D0C">
        <w:rPr>
          <w:rFonts w:ascii="Arial" w:hAnsi="Arial"/>
          <w:color w:val="000000" w:themeColor="text1"/>
          <w:sz w:val="20"/>
        </w:rPr>
        <w:t xml:space="preserve"> entwickeln und </w:t>
      </w:r>
      <w:r w:rsidR="00735D7C" w:rsidRPr="00754D0C">
        <w:rPr>
          <w:rFonts w:ascii="Arial" w:hAnsi="Arial" w:cs="Arial"/>
          <w:color w:val="000000" w:themeColor="text1"/>
          <w:sz w:val="20"/>
          <w:szCs w:val="20"/>
        </w:rPr>
        <w:t>höhere</w:t>
      </w:r>
      <w:r w:rsidR="00735D7C" w:rsidRPr="00754D0C">
        <w:rPr>
          <w:rFonts w:ascii="Arial" w:hAnsi="Arial"/>
          <w:color w:val="000000" w:themeColor="text1"/>
          <w:sz w:val="20"/>
        </w:rPr>
        <w:t xml:space="preserve"> Belastungen wahrnehmen als solche, die sehr zufrieden damit sind. Die Fehleinschätzungen wachsen gewissermaßen mit der Unzufriedenheit. Wir können untersuchen, wie weit die gefühlte Belastung durch </w:t>
      </w:r>
      <w:r w:rsidR="00735D7C" w:rsidRPr="00754D0C">
        <w:rPr>
          <w:rFonts w:ascii="Arial" w:hAnsi="Arial" w:cs="Arial"/>
          <w:color w:val="000000" w:themeColor="text1"/>
          <w:sz w:val="20"/>
          <w:szCs w:val="20"/>
        </w:rPr>
        <w:t>die Besteuerung</w:t>
      </w:r>
      <w:r w:rsidR="00735D7C" w:rsidRPr="00754D0C">
        <w:rPr>
          <w:rFonts w:ascii="Arial" w:hAnsi="Arial"/>
          <w:color w:val="000000" w:themeColor="text1"/>
          <w:sz w:val="20"/>
        </w:rPr>
        <w:t xml:space="preserve"> von dem abweicht, </w:t>
      </w:r>
      <w:r w:rsidR="00735D7C" w:rsidRPr="00754D0C">
        <w:rPr>
          <w:rFonts w:ascii="Arial" w:hAnsi="Arial" w:cs="Arial"/>
          <w:color w:val="000000" w:themeColor="text1"/>
          <w:sz w:val="20"/>
          <w:szCs w:val="20"/>
        </w:rPr>
        <w:t>womit die Individuen oder Unternehmen</w:t>
      </w:r>
      <w:r w:rsidR="00735D7C" w:rsidRPr="00754D0C">
        <w:rPr>
          <w:rFonts w:ascii="Arial" w:hAnsi="Arial"/>
          <w:color w:val="000000" w:themeColor="text1"/>
          <w:sz w:val="20"/>
        </w:rPr>
        <w:t xml:space="preserve"> tatsächlich </w:t>
      </w:r>
      <w:r w:rsidR="00735D7C" w:rsidRPr="00754D0C">
        <w:rPr>
          <w:rFonts w:ascii="Arial" w:hAnsi="Arial" w:cs="Arial"/>
          <w:color w:val="000000" w:themeColor="text1"/>
          <w:sz w:val="20"/>
          <w:szCs w:val="20"/>
        </w:rPr>
        <w:t>belastet sind</w:t>
      </w:r>
      <w:r w:rsidR="00DC2D95" w:rsidRPr="00754D0C">
        <w:rPr>
          <w:rFonts w:ascii="Arial" w:hAnsi="Arial" w:cs="Arial"/>
          <w:color w:val="000000" w:themeColor="text1"/>
          <w:sz w:val="20"/>
          <w:szCs w:val="20"/>
        </w:rPr>
        <w:t>,</w:t>
      </w:r>
      <w:r w:rsidR="00735D7C" w:rsidRPr="00754D0C">
        <w:rPr>
          <w:rFonts w:ascii="Arial" w:hAnsi="Arial" w:cs="Arial"/>
          <w:color w:val="000000" w:themeColor="text1"/>
          <w:sz w:val="20"/>
          <w:szCs w:val="20"/>
        </w:rPr>
        <w:t xml:space="preserve"> und finden erhebliche Abweichungen, beispielsweise erhebliche Überschätzungen der Belastung für geringe und mittlere Einkommen bzw. Gewinne</w:t>
      </w:r>
      <w:r w:rsidR="00A07288" w:rsidRPr="00754D0C">
        <w:rPr>
          <w:rFonts w:ascii="Arial" w:hAnsi="Arial" w:cs="Arial"/>
          <w:color w:val="000000" w:themeColor="text1"/>
          <w:sz w:val="20"/>
          <w:szCs w:val="20"/>
        </w:rPr>
        <w:t xml:space="preserve"> </w:t>
      </w:r>
      <w:r w:rsidR="00A07288" w:rsidRPr="00754D0C">
        <w:rPr>
          <w:rFonts w:ascii="Arial" w:hAnsi="Arial"/>
          <w:color w:val="000000" w:themeColor="text1"/>
          <w:sz w:val="20"/>
        </w:rPr>
        <w:t>(z.</w:t>
      </w:r>
      <w:r w:rsidR="00754D0C" w:rsidRPr="00754D0C">
        <w:rPr>
          <w:rFonts w:ascii="Arial" w:hAnsi="Arial"/>
          <w:color w:val="000000" w:themeColor="text1"/>
          <w:sz w:val="20"/>
        </w:rPr>
        <w:t xml:space="preserve"> </w:t>
      </w:r>
      <w:r w:rsidR="00A07288" w:rsidRPr="00754D0C">
        <w:rPr>
          <w:rFonts w:ascii="Arial" w:hAnsi="Arial"/>
          <w:color w:val="000000" w:themeColor="text1"/>
          <w:sz w:val="20"/>
        </w:rPr>
        <w:t xml:space="preserve">B. </w:t>
      </w:r>
      <w:proofErr w:type="spellStart"/>
      <w:r w:rsidR="00754D0C" w:rsidRPr="00754D0C">
        <w:rPr>
          <w:rFonts w:ascii="Arial" w:hAnsi="Arial"/>
          <w:color w:val="000000" w:themeColor="text1"/>
          <w:sz w:val="20"/>
        </w:rPr>
        <w:t>Stantcheva</w:t>
      </w:r>
      <w:proofErr w:type="spellEnd"/>
      <w:r w:rsidR="00754D0C" w:rsidRPr="00754D0C">
        <w:rPr>
          <w:rFonts w:ascii="Arial" w:hAnsi="Arial"/>
          <w:color w:val="000000" w:themeColor="text1"/>
          <w:sz w:val="20"/>
        </w:rPr>
        <w:t xml:space="preserve"> 2021, Heinemann-Heile </w:t>
      </w:r>
      <w:r w:rsidR="00754D0C">
        <w:rPr>
          <w:rFonts w:ascii="Arial" w:hAnsi="Arial"/>
          <w:color w:val="000000" w:themeColor="text1"/>
          <w:sz w:val="20"/>
        </w:rPr>
        <w:t xml:space="preserve">u.a. </w:t>
      </w:r>
      <w:r w:rsidR="00754D0C" w:rsidRPr="00754D0C">
        <w:rPr>
          <w:rFonts w:ascii="Arial" w:hAnsi="Arial"/>
          <w:color w:val="000000" w:themeColor="text1"/>
          <w:sz w:val="20"/>
        </w:rPr>
        <w:t>2022</w:t>
      </w:r>
      <w:r w:rsidR="003A30FF">
        <w:rPr>
          <w:rFonts w:ascii="Arial" w:hAnsi="Arial"/>
          <w:color w:val="000000" w:themeColor="text1"/>
          <w:sz w:val="20"/>
        </w:rPr>
        <w:t xml:space="preserve">, </w:t>
      </w:r>
      <w:proofErr w:type="spellStart"/>
      <w:r w:rsidR="003A30FF" w:rsidRPr="0055715B">
        <w:rPr>
          <w:rFonts w:ascii="Arial" w:hAnsi="Arial" w:cs="Arial"/>
          <w:color w:val="000000" w:themeColor="text1"/>
          <w:kern w:val="0"/>
          <w:sz w:val="20"/>
          <w:szCs w:val="20"/>
        </w:rPr>
        <w:t>Körösi</w:t>
      </w:r>
      <w:proofErr w:type="spellEnd"/>
      <w:r w:rsidR="003A30FF" w:rsidRPr="0055715B">
        <w:rPr>
          <w:rFonts w:ascii="Arial" w:hAnsi="Arial" w:cs="Arial"/>
          <w:color w:val="000000" w:themeColor="text1"/>
          <w:kern w:val="0"/>
          <w:sz w:val="20"/>
          <w:szCs w:val="20"/>
        </w:rPr>
        <w:t>/</w:t>
      </w:r>
      <w:proofErr w:type="spellStart"/>
      <w:r w:rsidR="003A30FF" w:rsidRPr="0055715B">
        <w:rPr>
          <w:rFonts w:ascii="Arial" w:hAnsi="Arial" w:cs="Arial"/>
          <w:color w:val="000000" w:themeColor="text1"/>
          <w:kern w:val="0"/>
          <w:sz w:val="20"/>
          <w:szCs w:val="20"/>
        </w:rPr>
        <w:t>Maiterth</w:t>
      </w:r>
      <w:proofErr w:type="spellEnd"/>
      <w:r w:rsidR="003A30FF" w:rsidRPr="0055715B">
        <w:rPr>
          <w:rFonts w:ascii="Arial" w:hAnsi="Arial" w:cs="Arial"/>
          <w:color w:val="000000" w:themeColor="text1"/>
          <w:kern w:val="0"/>
          <w:sz w:val="20"/>
          <w:szCs w:val="20"/>
        </w:rPr>
        <w:t xml:space="preserve"> 2022</w:t>
      </w:r>
      <w:r w:rsidR="00A07288" w:rsidRPr="00754D0C">
        <w:rPr>
          <w:rFonts w:ascii="Arial" w:hAnsi="Arial"/>
          <w:color w:val="000000" w:themeColor="text1"/>
          <w:sz w:val="20"/>
        </w:rPr>
        <w:t>),</w:t>
      </w:r>
      <w:r w:rsidR="00A07288">
        <w:rPr>
          <w:rFonts w:ascii="Arial" w:hAnsi="Arial"/>
          <w:color w:val="000000" w:themeColor="text1"/>
          <w:sz w:val="20"/>
        </w:rPr>
        <w:t xml:space="preserve"> aber etwa auch Unterschätzungen von </w:t>
      </w:r>
      <w:r w:rsidR="00A07288" w:rsidRPr="00754D0C">
        <w:rPr>
          <w:rFonts w:ascii="Arial" w:hAnsi="Arial"/>
          <w:color w:val="000000" w:themeColor="text1"/>
          <w:sz w:val="20"/>
        </w:rPr>
        <w:t>Vermögensteuerbelastungen (Chirvi u.a. 202</w:t>
      </w:r>
      <w:r w:rsidR="00754D0C">
        <w:rPr>
          <w:rFonts w:ascii="Arial" w:hAnsi="Arial"/>
          <w:color w:val="000000" w:themeColor="text1"/>
          <w:sz w:val="20"/>
        </w:rPr>
        <w:t>2</w:t>
      </w:r>
      <w:r w:rsidR="00A07288" w:rsidRPr="00754D0C">
        <w:rPr>
          <w:rFonts w:ascii="Arial" w:hAnsi="Arial"/>
          <w:color w:val="000000" w:themeColor="text1"/>
          <w:sz w:val="20"/>
        </w:rPr>
        <w:t>)</w:t>
      </w:r>
      <w:r w:rsidR="00735D7C" w:rsidRPr="00754D0C">
        <w:rPr>
          <w:rFonts w:ascii="Arial" w:hAnsi="Arial"/>
          <w:color w:val="000000" w:themeColor="text1"/>
          <w:sz w:val="20"/>
        </w:rPr>
        <w:t xml:space="preserve">. Wie </w:t>
      </w:r>
      <w:r w:rsidR="00735D7C" w:rsidRPr="00754D0C">
        <w:rPr>
          <w:rFonts w:ascii="Arial" w:hAnsi="Arial" w:cs="Arial"/>
          <w:color w:val="000000" w:themeColor="text1"/>
          <w:sz w:val="20"/>
          <w:szCs w:val="20"/>
        </w:rPr>
        <w:t>lassen</w:t>
      </w:r>
      <w:r w:rsidR="00735D7C" w:rsidRPr="00754D0C">
        <w:rPr>
          <w:rFonts w:ascii="Arial" w:hAnsi="Arial"/>
          <w:color w:val="000000" w:themeColor="text1"/>
          <w:sz w:val="20"/>
        </w:rPr>
        <w:t xml:space="preserve"> sich diese </w:t>
      </w:r>
      <w:r w:rsidR="00735D7C" w:rsidRPr="00754D0C">
        <w:rPr>
          <w:rFonts w:ascii="Arial" w:hAnsi="Arial" w:cs="Arial"/>
          <w:color w:val="000000" w:themeColor="text1"/>
          <w:sz w:val="20"/>
          <w:szCs w:val="20"/>
        </w:rPr>
        <w:t>Abweichungen</w:t>
      </w:r>
      <w:r w:rsidR="00735D7C" w:rsidRPr="00754D0C">
        <w:rPr>
          <w:rFonts w:ascii="Arial" w:hAnsi="Arial"/>
          <w:color w:val="000000" w:themeColor="text1"/>
          <w:sz w:val="20"/>
        </w:rPr>
        <w:t xml:space="preserve"> erklären? </w:t>
      </w:r>
      <w:r w:rsidR="00B9720E" w:rsidRPr="00754D0C">
        <w:rPr>
          <w:rFonts w:ascii="Arial" w:hAnsi="Arial" w:cs="Arial"/>
          <w:color w:val="000000" w:themeColor="text1"/>
          <w:sz w:val="20"/>
          <w:szCs w:val="20"/>
        </w:rPr>
        <w:t>S</w:t>
      </w:r>
      <w:r w:rsidR="00735D7C" w:rsidRPr="00754D0C">
        <w:rPr>
          <w:rFonts w:ascii="Arial" w:hAnsi="Arial" w:cs="Arial"/>
          <w:color w:val="000000" w:themeColor="text1"/>
          <w:sz w:val="20"/>
          <w:szCs w:val="20"/>
        </w:rPr>
        <w:t xml:space="preserve">ie sind </w:t>
      </w:r>
      <w:r w:rsidR="00735D7C" w:rsidRPr="00754D0C">
        <w:rPr>
          <w:rFonts w:ascii="Arial" w:hAnsi="Arial" w:cs="Arial"/>
          <w:color w:val="000000" w:themeColor="text1"/>
          <w:sz w:val="20"/>
          <w:szCs w:val="20"/>
        </w:rPr>
        <w:lastRenderedPageBreak/>
        <w:t>zum Teil auf die steuerliche Komplexität, aber auch auf</w:t>
      </w:r>
      <w:r w:rsidR="00735D7C" w:rsidRPr="00754D0C">
        <w:rPr>
          <w:rFonts w:ascii="Arial" w:hAnsi="Arial"/>
          <w:color w:val="000000" w:themeColor="text1"/>
          <w:sz w:val="20"/>
        </w:rPr>
        <w:t xml:space="preserve"> Unzufriedenheit, und </w:t>
      </w:r>
      <w:r w:rsidR="00735D7C" w:rsidRPr="00754D0C">
        <w:rPr>
          <w:rFonts w:ascii="Arial" w:hAnsi="Arial" w:cs="Arial"/>
          <w:color w:val="000000" w:themeColor="text1"/>
          <w:sz w:val="20"/>
          <w:szCs w:val="20"/>
        </w:rPr>
        <w:t xml:space="preserve">den </w:t>
      </w:r>
      <w:r w:rsidR="00735D7C" w:rsidRPr="00754D0C">
        <w:rPr>
          <w:rFonts w:ascii="Arial" w:hAnsi="Arial"/>
          <w:color w:val="000000" w:themeColor="text1"/>
          <w:sz w:val="20"/>
        </w:rPr>
        <w:t>Grad der Informiertheit</w:t>
      </w:r>
      <w:r w:rsidR="00A07288">
        <w:rPr>
          <w:rFonts w:ascii="Arial" w:hAnsi="Arial"/>
          <w:color w:val="000000" w:themeColor="text1"/>
          <w:sz w:val="20"/>
        </w:rPr>
        <w:t xml:space="preserve"> über das Steuersystem</w:t>
      </w:r>
      <w:r w:rsidR="00735D7C" w:rsidRPr="00754D0C">
        <w:rPr>
          <w:rFonts w:ascii="Arial" w:hAnsi="Arial" w:cs="Arial"/>
          <w:color w:val="000000" w:themeColor="text1"/>
          <w:sz w:val="20"/>
          <w:szCs w:val="20"/>
        </w:rPr>
        <w:t xml:space="preserve"> bzw. </w:t>
      </w:r>
      <w:r w:rsidR="00CC0D8B" w:rsidRPr="00754D0C">
        <w:rPr>
          <w:rFonts w:ascii="Arial" w:hAnsi="Arial" w:cs="Arial"/>
          <w:color w:val="000000" w:themeColor="text1"/>
          <w:sz w:val="20"/>
          <w:szCs w:val="20"/>
        </w:rPr>
        <w:t xml:space="preserve">der </w:t>
      </w:r>
      <w:r w:rsidR="00735D7C" w:rsidRPr="00754D0C">
        <w:rPr>
          <w:rFonts w:ascii="Arial" w:hAnsi="Arial" w:cs="Arial"/>
          <w:color w:val="000000" w:themeColor="text1"/>
          <w:sz w:val="20"/>
          <w:szCs w:val="20"/>
        </w:rPr>
        <w:t>finanziellen Bildung</w:t>
      </w:r>
      <w:r w:rsidR="0025208B" w:rsidRPr="00754D0C">
        <w:rPr>
          <w:rFonts w:ascii="Arial" w:hAnsi="Arial" w:cs="Arial"/>
          <w:color w:val="000000" w:themeColor="text1"/>
          <w:sz w:val="20"/>
          <w:szCs w:val="20"/>
        </w:rPr>
        <w:t xml:space="preserve"> </w:t>
      </w:r>
      <w:r w:rsidR="00B9720E" w:rsidRPr="00754D0C">
        <w:rPr>
          <w:rFonts w:ascii="Arial" w:hAnsi="Arial" w:cs="Arial"/>
          <w:color w:val="000000" w:themeColor="text1"/>
          <w:sz w:val="20"/>
          <w:szCs w:val="20"/>
        </w:rPr>
        <w:t>zurückzuführen</w:t>
      </w:r>
      <w:r w:rsidR="00735D7C" w:rsidRPr="00754D0C">
        <w:rPr>
          <w:rFonts w:ascii="Arial" w:hAnsi="Arial" w:cs="Arial"/>
          <w:color w:val="000000" w:themeColor="text1"/>
          <w:sz w:val="20"/>
          <w:szCs w:val="20"/>
        </w:rPr>
        <w:t>.</w:t>
      </w:r>
      <w:r w:rsidR="00735D7C" w:rsidRPr="00754D0C">
        <w:rPr>
          <w:rFonts w:ascii="Arial" w:hAnsi="Arial"/>
          <w:color w:val="000000" w:themeColor="text1"/>
          <w:sz w:val="20"/>
        </w:rPr>
        <w:t xml:space="preserve"> </w:t>
      </w:r>
    </w:p>
    <w:p w14:paraId="5E3E9F54" w14:textId="5BFEC181" w:rsidR="00735D7C" w:rsidRPr="000D2EA1" w:rsidRDefault="00735D7C" w:rsidP="0029687B">
      <w:pPr>
        <w:pStyle w:val="NurText"/>
        <w:spacing w:before="120" w:line="360" w:lineRule="auto"/>
        <w:jc w:val="both"/>
        <w:rPr>
          <w:rFonts w:ascii="Arial" w:hAnsi="Arial"/>
          <w:color w:val="000000" w:themeColor="text1"/>
          <w:sz w:val="20"/>
        </w:rPr>
      </w:pPr>
      <w:r w:rsidRPr="00754D0C">
        <w:rPr>
          <w:rFonts w:ascii="Arial" w:hAnsi="Arial"/>
          <w:color w:val="000000" w:themeColor="text1"/>
          <w:sz w:val="20"/>
        </w:rPr>
        <w:t xml:space="preserve">Bei der </w:t>
      </w:r>
      <w:r w:rsidRPr="00754D0C">
        <w:rPr>
          <w:rFonts w:ascii="Arial" w:hAnsi="Arial" w:cs="Arial"/>
          <w:color w:val="000000" w:themeColor="text1"/>
          <w:sz w:val="20"/>
          <w:szCs w:val="20"/>
        </w:rPr>
        <w:t>Erbschaftsteuer</w:t>
      </w:r>
      <w:r w:rsidRPr="00754D0C">
        <w:rPr>
          <w:rFonts w:ascii="Arial" w:hAnsi="Arial"/>
          <w:color w:val="000000" w:themeColor="text1"/>
          <w:sz w:val="20"/>
        </w:rPr>
        <w:t xml:space="preserve"> ist es zum Beispiel so, dass sie desto stärker befürwortet wird, je </w:t>
      </w:r>
      <w:r w:rsidR="00BC2D81" w:rsidRPr="00754D0C">
        <w:rPr>
          <w:rFonts w:ascii="Arial" w:hAnsi="Arial"/>
          <w:color w:val="000000" w:themeColor="text1"/>
          <w:sz w:val="20"/>
        </w:rPr>
        <w:t>besser</w:t>
      </w:r>
      <w:r w:rsidRPr="00754D0C">
        <w:rPr>
          <w:rFonts w:ascii="Arial" w:hAnsi="Arial"/>
          <w:color w:val="000000" w:themeColor="text1"/>
          <w:sz w:val="20"/>
        </w:rPr>
        <w:t xml:space="preserve"> die Menschen </w:t>
      </w:r>
      <w:r w:rsidRPr="00754D0C">
        <w:rPr>
          <w:rFonts w:ascii="Arial" w:hAnsi="Arial" w:cs="Arial"/>
          <w:color w:val="000000" w:themeColor="text1"/>
          <w:sz w:val="20"/>
          <w:szCs w:val="20"/>
        </w:rPr>
        <w:t>darüber</w:t>
      </w:r>
      <w:r w:rsidRPr="00754D0C">
        <w:rPr>
          <w:rFonts w:ascii="Arial" w:hAnsi="Arial"/>
          <w:color w:val="000000" w:themeColor="text1"/>
          <w:sz w:val="20"/>
        </w:rPr>
        <w:t xml:space="preserve"> </w:t>
      </w:r>
      <w:r w:rsidR="00BC2D81" w:rsidRPr="00754D0C">
        <w:rPr>
          <w:rFonts w:ascii="Arial" w:hAnsi="Arial"/>
          <w:color w:val="000000" w:themeColor="text1"/>
          <w:sz w:val="20"/>
        </w:rPr>
        <w:t>informiert sind</w:t>
      </w:r>
      <w:r w:rsidRPr="00754D0C">
        <w:rPr>
          <w:rFonts w:ascii="Arial" w:hAnsi="Arial" w:cs="Arial"/>
          <w:color w:val="000000" w:themeColor="text1"/>
          <w:sz w:val="20"/>
          <w:szCs w:val="20"/>
        </w:rPr>
        <w:t>, d.</w:t>
      </w:r>
      <w:r w:rsidR="000F16FB" w:rsidRPr="00754D0C">
        <w:rPr>
          <w:rFonts w:ascii="Arial" w:hAnsi="Arial" w:cs="Arial"/>
          <w:color w:val="000000" w:themeColor="text1"/>
          <w:sz w:val="20"/>
          <w:szCs w:val="20"/>
        </w:rPr>
        <w:t xml:space="preserve"> </w:t>
      </w:r>
      <w:r w:rsidRPr="00754D0C">
        <w:rPr>
          <w:rFonts w:ascii="Arial" w:hAnsi="Arial" w:cs="Arial"/>
          <w:color w:val="000000" w:themeColor="text1"/>
          <w:sz w:val="20"/>
          <w:szCs w:val="20"/>
        </w:rPr>
        <w:t>h. wer sie wann in welcher Höhe entrichten muss</w:t>
      </w:r>
      <w:r w:rsidRPr="00754D0C">
        <w:rPr>
          <w:rFonts w:ascii="Arial" w:hAnsi="Arial"/>
          <w:color w:val="000000" w:themeColor="text1"/>
          <w:sz w:val="20"/>
        </w:rPr>
        <w:t xml:space="preserve">. Also wenn sie wissen, dass es Freibeträge gibt, dass nicht jeder erste Euro eines Erbes betroffen </w:t>
      </w:r>
      <w:r w:rsidRPr="000D2EA1">
        <w:rPr>
          <w:rFonts w:ascii="Arial" w:hAnsi="Arial"/>
          <w:color w:val="000000" w:themeColor="text1"/>
          <w:sz w:val="20"/>
        </w:rPr>
        <w:t>ist, dann ist die Zustimmung sehr viel höher</w:t>
      </w:r>
      <w:r w:rsidR="00A07288">
        <w:rPr>
          <w:rFonts w:ascii="Arial" w:hAnsi="Arial"/>
          <w:color w:val="000000" w:themeColor="text1"/>
          <w:sz w:val="20"/>
        </w:rPr>
        <w:t xml:space="preserve"> (</w:t>
      </w:r>
      <w:proofErr w:type="spellStart"/>
      <w:r w:rsidR="00A07288">
        <w:rPr>
          <w:rFonts w:ascii="Arial" w:hAnsi="Arial"/>
          <w:color w:val="000000" w:themeColor="text1"/>
          <w:sz w:val="20"/>
        </w:rPr>
        <w:t>Kuziemko</w:t>
      </w:r>
      <w:proofErr w:type="spellEnd"/>
      <w:r w:rsidR="00A07288">
        <w:rPr>
          <w:rFonts w:ascii="Arial" w:hAnsi="Arial"/>
          <w:color w:val="000000" w:themeColor="text1"/>
          <w:sz w:val="20"/>
        </w:rPr>
        <w:t xml:space="preserve"> u.a. 2015, </w:t>
      </w:r>
      <w:proofErr w:type="spellStart"/>
      <w:r w:rsidR="00A07288">
        <w:rPr>
          <w:rFonts w:ascii="Arial" w:hAnsi="Arial"/>
          <w:color w:val="000000" w:themeColor="text1"/>
          <w:sz w:val="20"/>
        </w:rPr>
        <w:t>Bellani</w:t>
      </w:r>
      <w:proofErr w:type="spellEnd"/>
      <w:r w:rsidR="00A07288">
        <w:rPr>
          <w:rFonts w:ascii="Arial" w:hAnsi="Arial"/>
          <w:color w:val="000000" w:themeColor="text1"/>
          <w:sz w:val="20"/>
        </w:rPr>
        <w:t xml:space="preserve"> u.a. 2024)</w:t>
      </w:r>
      <w:r w:rsidRPr="000D2EA1">
        <w:rPr>
          <w:rFonts w:ascii="Arial" w:hAnsi="Arial"/>
          <w:color w:val="000000" w:themeColor="text1"/>
          <w:sz w:val="20"/>
        </w:rPr>
        <w:t xml:space="preserve">. </w:t>
      </w:r>
      <w:r w:rsidRPr="000D2EA1">
        <w:rPr>
          <w:rFonts w:ascii="Arial" w:hAnsi="Arial" w:cs="Arial"/>
          <w:color w:val="000000" w:themeColor="text1"/>
          <w:sz w:val="20"/>
          <w:szCs w:val="20"/>
        </w:rPr>
        <w:t>Häufig fehlt dieses Wissen</w:t>
      </w:r>
      <w:r w:rsidR="007A7A9F">
        <w:rPr>
          <w:rFonts w:ascii="Arial" w:hAnsi="Arial" w:cs="Arial"/>
          <w:color w:val="000000" w:themeColor="text1"/>
          <w:sz w:val="20"/>
          <w:szCs w:val="20"/>
        </w:rPr>
        <w:t xml:space="preserve">, </w:t>
      </w:r>
      <w:r w:rsidRPr="000D2EA1">
        <w:rPr>
          <w:rFonts w:ascii="Arial" w:hAnsi="Arial" w:cs="Arial"/>
          <w:color w:val="000000" w:themeColor="text1"/>
          <w:sz w:val="20"/>
          <w:szCs w:val="20"/>
        </w:rPr>
        <w:t xml:space="preserve">und es kommt zu Fehlurteilen. Wenn die Befragten eine höhere </w:t>
      </w:r>
      <w:r w:rsidR="00A07288">
        <w:rPr>
          <w:rFonts w:ascii="Arial" w:hAnsi="Arial" w:cs="Arial"/>
          <w:color w:val="000000" w:themeColor="text1"/>
          <w:sz w:val="20"/>
          <w:szCs w:val="20"/>
        </w:rPr>
        <w:t>finanzielle</w:t>
      </w:r>
      <w:r w:rsidRPr="000D2EA1">
        <w:rPr>
          <w:rFonts w:ascii="Arial" w:hAnsi="Arial" w:cs="Arial"/>
          <w:color w:val="000000" w:themeColor="text1"/>
          <w:sz w:val="20"/>
          <w:szCs w:val="20"/>
        </w:rPr>
        <w:t xml:space="preserve"> Bildung haben, beurteilen sie diese steuerlichen Themen anders und letztlich kompetenter. Will man dem begegnen, müsste man ökonomische Bildung </w:t>
      </w:r>
      <w:r w:rsidR="00BC2D81" w:rsidRPr="000D2EA1">
        <w:rPr>
          <w:rFonts w:ascii="Arial" w:hAnsi="Arial" w:cs="Arial"/>
          <w:color w:val="000000" w:themeColor="text1"/>
          <w:sz w:val="20"/>
          <w:szCs w:val="20"/>
        </w:rPr>
        <w:t>intensivieren</w:t>
      </w:r>
      <w:r w:rsidRPr="000D2EA1">
        <w:rPr>
          <w:rFonts w:ascii="Arial" w:hAnsi="Arial" w:cs="Arial"/>
          <w:color w:val="000000" w:themeColor="text1"/>
          <w:sz w:val="20"/>
          <w:szCs w:val="20"/>
        </w:rPr>
        <w:t>, ein – aus meiner Sicht – grundlegendes Problem in Deutschland.</w:t>
      </w:r>
    </w:p>
    <w:p w14:paraId="237347D0" w14:textId="0B2F0A11"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Schönhärl:</w:t>
      </w:r>
      <w:r w:rsidRPr="00711C11">
        <w:rPr>
          <w:rFonts w:ascii="Arial" w:hAnsi="Arial"/>
          <w:color w:val="000000" w:themeColor="text1"/>
          <w:sz w:val="20"/>
        </w:rPr>
        <w:t xml:space="preserve"> </w:t>
      </w:r>
      <w:r w:rsidRPr="00711C11">
        <w:rPr>
          <w:rFonts w:ascii="Arial" w:hAnsi="Arial" w:cs="Arial"/>
          <w:color w:val="000000" w:themeColor="text1"/>
          <w:sz w:val="20"/>
          <w:szCs w:val="20"/>
        </w:rPr>
        <w:t>Bei den Fehleinschätzungen</w:t>
      </w:r>
      <w:r w:rsidRPr="00711C11">
        <w:rPr>
          <w:rFonts w:ascii="Arial" w:hAnsi="Arial"/>
          <w:color w:val="000000" w:themeColor="text1"/>
          <w:sz w:val="20"/>
        </w:rPr>
        <w:t xml:space="preserve"> kann man als Historikerin gut ansetzen und danach fragen, wie eigentlich in der Vergangenheit solche Fehlinformationen zustande kamen. US-amerikanische Finanzsoziologen und -historiker*innen können zeigen, dass es hier auch sehr viel Lobbyarbeit gab und gibt</w:t>
      </w:r>
      <w:r w:rsidRPr="00711C11">
        <w:rPr>
          <w:rFonts w:ascii="Arial" w:hAnsi="Arial" w:cs="Arial"/>
          <w:color w:val="000000" w:themeColor="text1"/>
          <w:sz w:val="20"/>
          <w:szCs w:val="20"/>
        </w:rPr>
        <w:t xml:space="preserve"> (Martin 2015).</w:t>
      </w:r>
      <w:r w:rsidR="00BC2D81" w:rsidRPr="00711C11">
        <w:rPr>
          <w:rFonts w:ascii="Arial" w:hAnsi="Arial" w:cs="Arial"/>
          <w:color w:val="000000" w:themeColor="text1"/>
          <w:sz w:val="20"/>
          <w:szCs w:val="20"/>
        </w:rPr>
        <w:t xml:space="preserve"> </w:t>
      </w:r>
      <w:r w:rsidRPr="00711C11">
        <w:rPr>
          <w:rFonts w:ascii="Arial" w:hAnsi="Arial"/>
          <w:color w:val="000000" w:themeColor="text1"/>
          <w:sz w:val="20"/>
        </w:rPr>
        <w:t>Von bestimmten Thinktanks und politischen Gruppierungen werden teilweise gezielt Ängste z.</w:t>
      </w:r>
      <w:r w:rsidR="0029687B" w:rsidRPr="00711C11">
        <w:rPr>
          <w:rFonts w:ascii="Arial" w:hAnsi="Arial"/>
          <w:color w:val="000000" w:themeColor="text1"/>
          <w:sz w:val="20"/>
        </w:rPr>
        <w:t xml:space="preserve"> </w:t>
      </w:r>
      <w:r w:rsidRPr="00711C11">
        <w:rPr>
          <w:rFonts w:ascii="Arial" w:hAnsi="Arial"/>
          <w:color w:val="000000" w:themeColor="text1"/>
          <w:sz w:val="20"/>
        </w:rPr>
        <w:t>B. vor der Erbschaftsteuer geschürt und dabei Informationen unterschlagen oder falsche Informationen gestreut. Ein interessantes Beispiel für eine Untersuchung in diese Richtung könnte auch die Aussetzung der Vermögensteuer in Deutschland im Jahr 1997 sein: Wie wurden im Vorfeld die Diskurse in den Medien dazu geführt? Wer sprach hier mit, mit welchen Positionen? Wie lief die öffentliche Meinungsbildung im Vorfeld des Gerichtsurteils und danach ab?</w:t>
      </w:r>
    </w:p>
    <w:p w14:paraId="692DFA79" w14:textId="0E8EBE08" w:rsidR="00735D7C" w:rsidRPr="000D2EA1" w:rsidRDefault="00735D7C" w:rsidP="0029687B">
      <w:pPr>
        <w:pStyle w:val="NurText"/>
        <w:spacing w:before="120" w:line="360" w:lineRule="auto"/>
        <w:jc w:val="both"/>
        <w:rPr>
          <w:rFonts w:ascii="Arial" w:hAnsi="Arial" w:cs="Arial"/>
          <w:color w:val="000000" w:themeColor="text1"/>
          <w:sz w:val="20"/>
          <w:szCs w:val="20"/>
        </w:rPr>
      </w:pPr>
      <w:r w:rsidRPr="00711C11">
        <w:rPr>
          <w:rFonts w:ascii="Arial" w:hAnsi="Arial"/>
          <w:b/>
          <w:color w:val="000000" w:themeColor="text1"/>
          <w:sz w:val="20"/>
        </w:rPr>
        <w:t>Sureth-Sloane</w:t>
      </w:r>
      <w:r w:rsidRPr="00711C11">
        <w:rPr>
          <w:rFonts w:ascii="Arial" w:hAnsi="Arial"/>
          <w:color w:val="000000" w:themeColor="text1"/>
          <w:sz w:val="20"/>
        </w:rPr>
        <w:t xml:space="preserve">: </w:t>
      </w:r>
      <w:r w:rsidRPr="000D2EA1">
        <w:rPr>
          <w:rFonts w:ascii="Arial" w:hAnsi="Arial"/>
          <w:color w:val="000000" w:themeColor="text1"/>
          <w:sz w:val="20"/>
        </w:rPr>
        <w:t xml:space="preserve">Ja, das </w:t>
      </w:r>
      <w:r w:rsidRPr="000D2EA1">
        <w:rPr>
          <w:rFonts w:ascii="Arial" w:hAnsi="Arial" w:cs="Arial"/>
          <w:color w:val="000000" w:themeColor="text1"/>
          <w:sz w:val="20"/>
          <w:szCs w:val="20"/>
        </w:rPr>
        <w:t xml:space="preserve">ist </w:t>
      </w:r>
      <w:r w:rsidRPr="000D2EA1">
        <w:rPr>
          <w:rFonts w:ascii="Arial" w:hAnsi="Arial"/>
          <w:color w:val="000000" w:themeColor="text1"/>
          <w:sz w:val="20"/>
        </w:rPr>
        <w:t>spannend</w:t>
      </w:r>
      <w:r w:rsidRPr="000D2EA1">
        <w:rPr>
          <w:rFonts w:ascii="Arial" w:hAnsi="Arial" w:cs="Arial"/>
          <w:color w:val="000000" w:themeColor="text1"/>
          <w:sz w:val="20"/>
          <w:szCs w:val="20"/>
        </w:rPr>
        <w:t xml:space="preserve">. </w:t>
      </w:r>
      <w:r w:rsidR="00BC2D81" w:rsidRPr="000D2EA1">
        <w:rPr>
          <w:rFonts w:ascii="Arial" w:hAnsi="Arial" w:cs="Arial"/>
          <w:color w:val="000000" w:themeColor="text1"/>
          <w:sz w:val="20"/>
          <w:szCs w:val="20"/>
        </w:rPr>
        <w:t xml:space="preserve">Ich würde allerdings davor warnen, </w:t>
      </w:r>
      <w:r w:rsidRPr="000D2EA1">
        <w:rPr>
          <w:rFonts w:ascii="Arial" w:hAnsi="Arial" w:cs="Arial"/>
          <w:color w:val="000000" w:themeColor="text1"/>
          <w:sz w:val="20"/>
          <w:szCs w:val="20"/>
        </w:rPr>
        <w:t>Lobbyarbeit, wie sie</w:t>
      </w:r>
      <w:r w:rsidR="00A67CC7" w:rsidRPr="000D2EA1">
        <w:rPr>
          <w:rFonts w:ascii="Arial" w:hAnsi="Arial" w:cs="Arial"/>
          <w:color w:val="000000" w:themeColor="text1"/>
          <w:sz w:val="20"/>
          <w:szCs w:val="20"/>
        </w:rPr>
        <w:t xml:space="preserve"> etwa</w:t>
      </w:r>
      <w:r w:rsidRPr="000D2EA1">
        <w:rPr>
          <w:rFonts w:ascii="Arial" w:hAnsi="Arial" w:cs="Arial"/>
          <w:color w:val="000000" w:themeColor="text1"/>
          <w:sz w:val="20"/>
          <w:szCs w:val="20"/>
        </w:rPr>
        <w:t xml:space="preserve"> in der US-amerikanischen Wirtschaft </w:t>
      </w:r>
      <w:r w:rsidR="00BC2D81" w:rsidRPr="000D2EA1">
        <w:rPr>
          <w:rFonts w:ascii="Arial" w:hAnsi="Arial" w:cs="Arial"/>
          <w:color w:val="000000" w:themeColor="text1"/>
          <w:sz w:val="20"/>
          <w:szCs w:val="20"/>
        </w:rPr>
        <w:t>praktiziert wird</w:t>
      </w:r>
      <w:r w:rsidRPr="000D2EA1">
        <w:rPr>
          <w:rFonts w:ascii="Arial" w:hAnsi="Arial" w:cs="Arial"/>
          <w:color w:val="000000" w:themeColor="text1"/>
          <w:sz w:val="20"/>
          <w:szCs w:val="20"/>
        </w:rPr>
        <w:t xml:space="preserve">, </w:t>
      </w:r>
      <w:r w:rsidR="00BC2D81" w:rsidRPr="000D2EA1">
        <w:rPr>
          <w:rFonts w:ascii="Arial" w:hAnsi="Arial" w:cs="Arial"/>
          <w:color w:val="000000" w:themeColor="text1"/>
          <w:sz w:val="20"/>
          <w:szCs w:val="20"/>
        </w:rPr>
        <w:t>mit der in Deutschland zu vergleichen</w:t>
      </w:r>
      <w:r w:rsidRPr="000D2EA1">
        <w:rPr>
          <w:rFonts w:ascii="Arial" w:hAnsi="Arial" w:cs="Arial"/>
          <w:color w:val="000000" w:themeColor="text1"/>
          <w:sz w:val="20"/>
          <w:szCs w:val="20"/>
        </w:rPr>
        <w:t xml:space="preserve">. </w:t>
      </w:r>
      <w:r w:rsidR="00BC2D81" w:rsidRPr="000D2EA1">
        <w:rPr>
          <w:rFonts w:ascii="Arial" w:hAnsi="Arial" w:cs="Arial"/>
          <w:color w:val="000000" w:themeColor="text1"/>
          <w:sz w:val="20"/>
          <w:szCs w:val="20"/>
        </w:rPr>
        <w:t xml:space="preserve">Unser Korporatismus </w:t>
      </w:r>
      <w:r w:rsidR="00A67CC7" w:rsidRPr="000D2EA1">
        <w:rPr>
          <w:rFonts w:ascii="Arial" w:hAnsi="Arial" w:cs="Arial"/>
          <w:color w:val="000000" w:themeColor="text1"/>
          <w:sz w:val="20"/>
          <w:szCs w:val="20"/>
        </w:rPr>
        <w:t xml:space="preserve">ist </w:t>
      </w:r>
      <w:r w:rsidR="00BC2D81" w:rsidRPr="000D2EA1">
        <w:rPr>
          <w:rFonts w:ascii="Arial" w:hAnsi="Arial" w:cs="Arial"/>
          <w:color w:val="000000" w:themeColor="text1"/>
          <w:sz w:val="20"/>
          <w:szCs w:val="20"/>
        </w:rPr>
        <w:t>in vielen</w:t>
      </w:r>
      <w:r w:rsidRPr="000D2EA1">
        <w:rPr>
          <w:rFonts w:ascii="Arial" w:hAnsi="Arial" w:cs="Arial"/>
          <w:color w:val="000000" w:themeColor="text1"/>
          <w:sz w:val="20"/>
          <w:szCs w:val="20"/>
        </w:rPr>
        <w:t xml:space="preserve"> Bereichen (Kammerstrukturen, Berufsbildung, Mitwirkung von sozialen Gruppen usw.) gesetzlich verankert</w:t>
      </w:r>
      <w:r w:rsidR="00BC2D81" w:rsidRPr="000D2EA1">
        <w:rPr>
          <w:rFonts w:ascii="Arial" w:hAnsi="Arial" w:cs="Arial"/>
          <w:color w:val="000000" w:themeColor="text1"/>
          <w:sz w:val="20"/>
          <w:szCs w:val="20"/>
        </w:rPr>
        <w:t xml:space="preserve">, was </w:t>
      </w:r>
      <w:r w:rsidRPr="000D2EA1">
        <w:rPr>
          <w:rFonts w:ascii="Arial" w:hAnsi="Arial" w:cs="Arial"/>
          <w:color w:val="000000" w:themeColor="text1"/>
          <w:sz w:val="20"/>
          <w:szCs w:val="20"/>
        </w:rPr>
        <w:t xml:space="preserve">sicherstellen soll, dass </w:t>
      </w:r>
      <w:r w:rsidR="00A67CC7" w:rsidRPr="000D2EA1">
        <w:rPr>
          <w:rFonts w:ascii="Arial" w:hAnsi="Arial" w:cs="Arial"/>
          <w:color w:val="000000" w:themeColor="text1"/>
          <w:sz w:val="20"/>
          <w:szCs w:val="20"/>
        </w:rPr>
        <w:t xml:space="preserve">die Mitglieder der </w:t>
      </w:r>
      <w:r w:rsidRPr="000D2EA1">
        <w:rPr>
          <w:rFonts w:ascii="Arial" w:hAnsi="Arial" w:cs="Arial"/>
          <w:color w:val="000000" w:themeColor="text1"/>
          <w:sz w:val="20"/>
          <w:szCs w:val="20"/>
        </w:rPr>
        <w:t>Gesellschaft über Organisationen am politischen Prozess mitwirken können.</w:t>
      </w:r>
    </w:p>
    <w:p w14:paraId="1D7084BB" w14:textId="377988A7" w:rsidR="00735D7C" w:rsidRPr="00711C11" w:rsidRDefault="00A77CD9" w:rsidP="0029687B">
      <w:pPr>
        <w:pStyle w:val="NurText"/>
        <w:spacing w:before="120" w:line="360" w:lineRule="auto"/>
        <w:jc w:val="both"/>
        <w:rPr>
          <w:rFonts w:ascii="Arial" w:hAnsi="Arial"/>
          <w:color w:val="000000" w:themeColor="text1"/>
          <w:sz w:val="20"/>
        </w:rPr>
      </w:pPr>
      <w:r w:rsidRPr="0074551F">
        <w:rPr>
          <w:rFonts w:ascii="Arial" w:hAnsi="Arial"/>
          <w:color w:val="000000" w:themeColor="text1"/>
          <w:sz w:val="20"/>
        </w:rPr>
        <w:t xml:space="preserve">Ein solcher </w:t>
      </w:r>
      <w:r w:rsidR="00735D7C" w:rsidRPr="0074551F">
        <w:rPr>
          <w:rFonts w:ascii="Arial" w:hAnsi="Arial"/>
          <w:color w:val="000000" w:themeColor="text1"/>
          <w:sz w:val="20"/>
        </w:rPr>
        <w:t>Lobbyismus</w:t>
      </w:r>
      <w:r w:rsidR="00A67CC7" w:rsidRPr="0074551F">
        <w:rPr>
          <w:rFonts w:ascii="Arial" w:hAnsi="Arial"/>
          <w:color w:val="000000" w:themeColor="text1"/>
          <w:sz w:val="20"/>
        </w:rPr>
        <w:t xml:space="preserve"> ist</w:t>
      </w:r>
      <w:r w:rsidR="00735D7C" w:rsidRPr="0074551F">
        <w:rPr>
          <w:rFonts w:ascii="Arial" w:hAnsi="Arial"/>
          <w:color w:val="000000" w:themeColor="text1"/>
          <w:sz w:val="20"/>
        </w:rPr>
        <w:t xml:space="preserve"> ein demokratisches Element, das erlaubt, dass sich</w:t>
      </w:r>
      <w:r w:rsidR="0025208B" w:rsidRPr="0074551F">
        <w:rPr>
          <w:rFonts w:ascii="Arial" w:hAnsi="Arial"/>
          <w:color w:val="000000" w:themeColor="text1"/>
          <w:sz w:val="20"/>
        </w:rPr>
        <w:t xml:space="preserve"> unterschiedliche</w:t>
      </w:r>
      <w:r w:rsidR="00735D7C" w:rsidRPr="0074551F">
        <w:rPr>
          <w:rFonts w:ascii="Arial" w:hAnsi="Arial"/>
          <w:color w:val="000000" w:themeColor="text1"/>
          <w:sz w:val="20"/>
        </w:rPr>
        <w:t xml:space="preserve"> Interessengruppen organisieren, um sich Gehör zu verschaffen. </w:t>
      </w:r>
      <w:r w:rsidR="0074551F" w:rsidRPr="00827A7C">
        <w:rPr>
          <w:rFonts w:ascii="Arial" w:hAnsi="Arial"/>
          <w:color w:val="000000" w:themeColor="text1"/>
          <w:sz w:val="20"/>
        </w:rPr>
        <w:t xml:space="preserve">Wobei </w:t>
      </w:r>
      <w:r w:rsidR="0074551F">
        <w:rPr>
          <w:rFonts w:ascii="Arial" w:hAnsi="Arial"/>
          <w:color w:val="000000" w:themeColor="text1"/>
          <w:sz w:val="20"/>
        </w:rPr>
        <w:t xml:space="preserve">allerdings </w:t>
      </w:r>
      <w:r w:rsidR="0074551F" w:rsidRPr="00827A7C">
        <w:rPr>
          <w:rFonts w:ascii="Arial" w:hAnsi="Arial"/>
          <w:color w:val="000000" w:themeColor="text1"/>
          <w:sz w:val="20"/>
        </w:rPr>
        <w:t>bestimmte Interessensgruppen erfolgreicher als andere darin sind, sich Gehör zu verschaffen, bzw. legislative Prozesse zu beeinflussen</w:t>
      </w:r>
      <w:r w:rsidR="00BD0C4E">
        <w:rPr>
          <w:rFonts w:ascii="Arial" w:hAnsi="Arial"/>
          <w:color w:val="000000" w:themeColor="text1"/>
          <w:sz w:val="20"/>
        </w:rPr>
        <w:t xml:space="preserve"> (</w:t>
      </w:r>
      <w:r w:rsidR="0074551F" w:rsidRPr="00827A7C">
        <w:rPr>
          <w:rFonts w:ascii="Arial" w:hAnsi="Arial"/>
          <w:color w:val="000000" w:themeColor="text1"/>
          <w:sz w:val="20"/>
        </w:rPr>
        <w:t>Elschner</w:t>
      </w:r>
      <w:r w:rsidR="0074551F">
        <w:rPr>
          <w:rFonts w:ascii="Arial" w:hAnsi="Arial"/>
          <w:color w:val="000000" w:themeColor="text1"/>
          <w:sz w:val="20"/>
        </w:rPr>
        <w:t>/</w:t>
      </w:r>
      <w:r w:rsidR="0074551F" w:rsidRPr="00827A7C">
        <w:rPr>
          <w:rFonts w:ascii="Arial" w:hAnsi="Arial"/>
          <w:color w:val="000000" w:themeColor="text1"/>
          <w:sz w:val="20"/>
        </w:rPr>
        <w:t>Hardeck 2022)</w:t>
      </w:r>
      <w:r w:rsidR="0074551F">
        <w:rPr>
          <w:rFonts w:ascii="Arial" w:hAnsi="Arial"/>
          <w:color w:val="000000" w:themeColor="text1"/>
          <w:sz w:val="20"/>
        </w:rPr>
        <w:t xml:space="preserve">. </w:t>
      </w:r>
      <w:r w:rsidR="00735D7C" w:rsidRPr="00711C11">
        <w:rPr>
          <w:rFonts w:ascii="Arial" w:hAnsi="Arial"/>
          <w:color w:val="000000" w:themeColor="text1"/>
          <w:sz w:val="20"/>
        </w:rPr>
        <w:t xml:space="preserve">Es ist </w:t>
      </w:r>
      <w:r w:rsidR="00BD0C4E">
        <w:rPr>
          <w:rFonts w:ascii="Arial" w:hAnsi="Arial"/>
          <w:color w:val="000000" w:themeColor="text1"/>
          <w:sz w:val="20"/>
        </w:rPr>
        <w:t xml:space="preserve">daher </w:t>
      </w:r>
      <w:r w:rsidR="00735D7C" w:rsidRPr="00711C11">
        <w:rPr>
          <w:rFonts w:ascii="Arial" w:hAnsi="Arial" w:cs="Arial"/>
          <w:color w:val="000000" w:themeColor="text1"/>
          <w:sz w:val="20"/>
          <w:szCs w:val="20"/>
        </w:rPr>
        <w:t>interessant</w:t>
      </w:r>
      <w:r w:rsidR="00735D7C" w:rsidRPr="00711C11">
        <w:rPr>
          <w:rFonts w:ascii="Arial" w:hAnsi="Arial"/>
          <w:color w:val="000000" w:themeColor="text1"/>
          <w:sz w:val="20"/>
        </w:rPr>
        <w:t xml:space="preserve"> </w:t>
      </w:r>
      <w:r w:rsidR="0074551F">
        <w:rPr>
          <w:rFonts w:ascii="Arial" w:hAnsi="Arial"/>
          <w:color w:val="000000" w:themeColor="text1"/>
          <w:sz w:val="20"/>
        </w:rPr>
        <w:t xml:space="preserve">genauer </w:t>
      </w:r>
      <w:r w:rsidR="00735D7C" w:rsidRPr="00711C11">
        <w:rPr>
          <w:rFonts w:ascii="Arial" w:hAnsi="Arial"/>
          <w:color w:val="000000" w:themeColor="text1"/>
          <w:sz w:val="20"/>
        </w:rPr>
        <w:t xml:space="preserve">zu untersuchen, </w:t>
      </w:r>
      <w:r w:rsidR="0074551F">
        <w:rPr>
          <w:rFonts w:ascii="Arial" w:hAnsi="Arial" w:cs="Arial"/>
          <w:color w:val="000000" w:themeColor="text1"/>
          <w:sz w:val="20"/>
          <w:szCs w:val="20"/>
        </w:rPr>
        <w:t>welche</w:t>
      </w:r>
      <w:r w:rsidR="00735D7C" w:rsidRPr="00711C11">
        <w:rPr>
          <w:rFonts w:ascii="Arial" w:hAnsi="Arial" w:cs="Arial"/>
          <w:color w:val="000000" w:themeColor="text1"/>
          <w:sz w:val="20"/>
          <w:szCs w:val="20"/>
        </w:rPr>
        <w:t xml:space="preserve"> Unterschiede </w:t>
      </w:r>
      <w:r w:rsidR="0074551F">
        <w:rPr>
          <w:rFonts w:ascii="Arial" w:hAnsi="Arial" w:cs="Arial"/>
          <w:color w:val="000000" w:themeColor="text1"/>
          <w:sz w:val="20"/>
          <w:szCs w:val="20"/>
        </w:rPr>
        <w:t xml:space="preserve">es </w:t>
      </w:r>
      <w:r w:rsidR="00735D7C" w:rsidRPr="00711C11">
        <w:rPr>
          <w:rFonts w:ascii="Arial" w:hAnsi="Arial" w:cs="Arial"/>
          <w:color w:val="000000" w:themeColor="text1"/>
          <w:sz w:val="20"/>
          <w:szCs w:val="20"/>
        </w:rPr>
        <w:t xml:space="preserve">hinsichtlich der Wahrnehmung unterschiedlicher Gruppen im politischen Willensbildungsprozess gibt, etwa in der </w:t>
      </w:r>
      <w:r w:rsidR="00735D7C" w:rsidRPr="00711C11">
        <w:rPr>
          <w:rFonts w:ascii="Arial" w:hAnsi="Arial"/>
          <w:color w:val="000000" w:themeColor="text1"/>
          <w:sz w:val="20"/>
        </w:rPr>
        <w:t xml:space="preserve">Tagespresse damals und </w:t>
      </w:r>
      <w:r w:rsidR="00735D7C" w:rsidRPr="00711C11">
        <w:rPr>
          <w:rFonts w:ascii="Arial" w:hAnsi="Arial" w:cs="Arial"/>
          <w:color w:val="000000" w:themeColor="text1"/>
          <w:sz w:val="20"/>
          <w:szCs w:val="20"/>
        </w:rPr>
        <w:t xml:space="preserve">heute in den verschiedenen </w:t>
      </w:r>
      <w:r w:rsidR="00735D7C" w:rsidRPr="00711C11">
        <w:rPr>
          <w:rFonts w:ascii="Arial" w:hAnsi="Arial"/>
          <w:color w:val="000000" w:themeColor="text1"/>
          <w:sz w:val="20"/>
        </w:rPr>
        <w:t xml:space="preserve">Medien, und </w:t>
      </w:r>
      <w:r w:rsidR="00735D7C" w:rsidRPr="00711C11">
        <w:rPr>
          <w:rFonts w:ascii="Arial" w:hAnsi="Arial" w:cs="Arial"/>
          <w:color w:val="000000" w:themeColor="text1"/>
          <w:sz w:val="20"/>
          <w:szCs w:val="20"/>
        </w:rPr>
        <w:t xml:space="preserve">wie ihre Positionen, ggf. heterogen, </w:t>
      </w:r>
      <w:r w:rsidR="00735D7C" w:rsidRPr="00711C11">
        <w:rPr>
          <w:rFonts w:ascii="Arial" w:hAnsi="Arial"/>
          <w:color w:val="000000" w:themeColor="text1"/>
          <w:sz w:val="20"/>
        </w:rPr>
        <w:t xml:space="preserve">das Ergebnis </w:t>
      </w:r>
      <w:r w:rsidR="00735D7C" w:rsidRPr="00711C11">
        <w:rPr>
          <w:rFonts w:ascii="Arial" w:hAnsi="Arial" w:cs="Arial"/>
          <w:color w:val="000000" w:themeColor="text1"/>
          <w:sz w:val="20"/>
          <w:szCs w:val="20"/>
        </w:rPr>
        <w:t xml:space="preserve">von politischen Debatten </w:t>
      </w:r>
      <w:r w:rsidR="00735D7C" w:rsidRPr="00711C11">
        <w:rPr>
          <w:rFonts w:ascii="Arial" w:hAnsi="Arial"/>
          <w:color w:val="000000" w:themeColor="text1"/>
          <w:sz w:val="20"/>
        </w:rPr>
        <w:t xml:space="preserve">beeinflussten oder beeinflussen. </w:t>
      </w:r>
    </w:p>
    <w:p w14:paraId="00A0ADB7" w14:textId="4C7C3AA5"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Schönhärl</w:t>
      </w:r>
      <w:r w:rsidRPr="00711C11">
        <w:rPr>
          <w:rFonts w:ascii="Arial" w:hAnsi="Arial"/>
          <w:color w:val="000000" w:themeColor="text1"/>
          <w:sz w:val="20"/>
        </w:rPr>
        <w:t xml:space="preserve">: So könnte man der Wirkmächtigkeit oder dem Mangel an Einflussmöglichkeiten unterschiedlicher Gruppierungen auf die Spur kommen. </w:t>
      </w:r>
    </w:p>
    <w:p w14:paraId="2F34E64D" w14:textId="354F5AC5" w:rsidR="00735D7C" w:rsidRPr="00711C11" w:rsidRDefault="00793B48" w:rsidP="0029687B">
      <w:pPr>
        <w:pStyle w:val="NurText"/>
        <w:spacing w:before="120" w:line="360" w:lineRule="auto"/>
        <w:jc w:val="both"/>
        <w:rPr>
          <w:rFonts w:ascii="Arial" w:hAnsi="Arial"/>
          <w:color w:val="000000" w:themeColor="text1"/>
          <w:sz w:val="20"/>
        </w:rPr>
      </w:pPr>
      <w:r w:rsidRPr="00711C11">
        <w:rPr>
          <w:rFonts w:ascii="Arial" w:hAnsi="Arial"/>
          <w:color w:val="000000" w:themeColor="text1"/>
          <w:sz w:val="20"/>
        </w:rPr>
        <w:t>Wenn wir nun aber nochmal zu unserer Ausgangsfrage zurückkehren, und aus Deiner</w:t>
      </w:r>
      <w:r w:rsidR="00735D7C" w:rsidRPr="00711C11">
        <w:rPr>
          <w:rFonts w:ascii="Arial" w:hAnsi="Arial"/>
          <w:color w:val="000000" w:themeColor="text1"/>
          <w:sz w:val="20"/>
        </w:rPr>
        <w:t xml:space="preserve"> Perspektive der Unternehmen</w:t>
      </w:r>
      <w:r w:rsidRPr="00711C11">
        <w:rPr>
          <w:rFonts w:ascii="Arial" w:hAnsi="Arial"/>
          <w:color w:val="000000" w:themeColor="text1"/>
          <w:sz w:val="20"/>
        </w:rPr>
        <w:t xml:space="preserve"> schauen:</w:t>
      </w:r>
      <w:r w:rsidR="00735D7C" w:rsidRPr="00711C11">
        <w:rPr>
          <w:rFonts w:ascii="Arial" w:hAnsi="Arial"/>
          <w:color w:val="000000" w:themeColor="text1"/>
          <w:sz w:val="20"/>
        </w:rPr>
        <w:t xml:space="preserve"> Für wie gerecht halten denn im Moment Unternehmensverbände in Deutschland das Steuersystem? </w:t>
      </w:r>
    </w:p>
    <w:p w14:paraId="1B73E0E2" w14:textId="29DB43B8"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Sureth-Sloane</w:t>
      </w:r>
      <w:r w:rsidRPr="00711C11">
        <w:rPr>
          <w:rFonts w:ascii="Arial" w:hAnsi="Arial"/>
          <w:color w:val="000000" w:themeColor="text1"/>
          <w:sz w:val="20"/>
        </w:rPr>
        <w:t xml:space="preserve">: Sie betrachten diese Frage vor allen Dingen </w:t>
      </w:r>
      <w:r w:rsidRPr="00711C11">
        <w:rPr>
          <w:rFonts w:ascii="Arial" w:hAnsi="Arial" w:cs="Arial"/>
          <w:color w:val="000000" w:themeColor="text1"/>
          <w:sz w:val="20"/>
          <w:szCs w:val="20"/>
        </w:rPr>
        <w:t xml:space="preserve">aus dem Blickwinkel der Wettbewerbsfähigkeit und gehen dabei oft </w:t>
      </w:r>
      <w:r w:rsidRPr="00711C11">
        <w:rPr>
          <w:rFonts w:ascii="Arial" w:hAnsi="Arial"/>
          <w:color w:val="000000" w:themeColor="text1"/>
          <w:sz w:val="20"/>
        </w:rPr>
        <w:t>vergleichend</w:t>
      </w:r>
      <w:r w:rsidRPr="00711C11">
        <w:rPr>
          <w:rFonts w:ascii="Arial" w:hAnsi="Arial" w:cs="Arial"/>
          <w:color w:val="000000" w:themeColor="text1"/>
          <w:sz w:val="20"/>
          <w:szCs w:val="20"/>
        </w:rPr>
        <w:t xml:space="preserve"> vor</w:t>
      </w:r>
      <w:r w:rsidRPr="00711C11">
        <w:rPr>
          <w:rFonts w:ascii="Arial" w:hAnsi="Arial"/>
          <w:color w:val="000000" w:themeColor="text1"/>
          <w:sz w:val="20"/>
        </w:rPr>
        <w:t xml:space="preserve">: Wie steht Deutschland </w:t>
      </w:r>
      <w:r w:rsidR="00A77CD9" w:rsidRPr="00711C11">
        <w:rPr>
          <w:rFonts w:ascii="Arial" w:hAnsi="Arial" w:cs="Arial"/>
          <w:color w:val="000000" w:themeColor="text1"/>
          <w:sz w:val="20"/>
          <w:szCs w:val="20"/>
        </w:rPr>
        <w:t>hinsichtlich der steuerlichen Rahmenbedingungen</w:t>
      </w:r>
      <w:r w:rsidR="00A77CD9" w:rsidRPr="00711C11">
        <w:rPr>
          <w:rFonts w:ascii="Arial" w:hAnsi="Arial"/>
          <w:color w:val="000000" w:themeColor="text1"/>
          <w:sz w:val="20"/>
        </w:rPr>
        <w:t xml:space="preserve"> </w:t>
      </w:r>
      <w:r w:rsidRPr="00711C11">
        <w:rPr>
          <w:rFonts w:ascii="Arial" w:hAnsi="Arial"/>
          <w:color w:val="000000" w:themeColor="text1"/>
          <w:sz w:val="20"/>
        </w:rPr>
        <w:t xml:space="preserve">im internationalen Wettbewerb da? Das ist ein anderer Blickwinkel </w:t>
      </w:r>
      <w:r w:rsidRPr="00711C11">
        <w:rPr>
          <w:rFonts w:ascii="Arial" w:hAnsi="Arial"/>
          <w:color w:val="000000" w:themeColor="text1"/>
          <w:sz w:val="20"/>
        </w:rPr>
        <w:lastRenderedPageBreak/>
        <w:t xml:space="preserve">als </w:t>
      </w:r>
      <w:r w:rsidRPr="00711C11">
        <w:rPr>
          <w:rFonts w:ascii="Arial" w:hAnsi="Arial" w:cs="Arial"/>
          <w:color w:val="000000" w:themeColor="text1"/>
          <w:sz w:val="20"/>
          <w:szCs w:val="20"/>
        </w:rPr>
        <w:t>der einer nationalen</w:t>
      </w:r>
      <w:r w:rsidRPr="00711C11">
        <w:rPr>
          <w:rFonts w:ascii="Arial" w:hAnsi="Arial"/>
          <w:color w:val="000000" w:themeColor="text1"/>
          <w:sz w:val="20"/>
        </w:rPr>
        <w:t xml:space="preserve"> Binnenperspektive. </w:t>
      </w:r>
      <w:r w:rsidRPr="00711C11">
        <w:rPr>
          <w:rFonts w:ascii="Arial" w:hAnsi="Arial" w:cs="Arial"/>
          <w:color w:val="000000" w:themeColor="text1"/>
          <w:sz w:val="20"/>
          <w:szCs w:val="20"/>
        </w:rPr>
        <w:t>Beide Perspektiven sind wichtig. In</w:t>
      </w:r>
      <w:r w:rsidRPr="00711C11">
        <w:rPr>
          <w:rFonts w:ascii="Arial" w:hAnsi="Arial"/>
          <w:color w:val="000000" w:themeColor="text1"/>
          <w:sz w:val="20"/>
        </w:rPr>
        <w:t xml:space="preserve"> diesem internationalen Vergleich hat sich Deutschland als Standort für Investitionen und Talente sehr verschlechtert, </w:t>
      </w:r>
      <w:r w:rsidRPr="00711C11">
        <w:rPr>
          <w:rFonts w:ascii="Arial" w:hAnsi="Arial" w:cs="Arial"/>
          <w:color w:val="000000" w:themeColor="text1"/>
          <w:sz w:val="20"/>
          <w:szCs w:val="20"/>
        </w:rPr>
        <w:t>insbesondere</w:t>
      </w:r>
      <w:r w:rsidRPr="00711C11">
        <w:rPr>
          <w:rFonts w:ascii="Arial" w:hAnsi="Arial"/>
          <w:color w:val="000000" w:themeColor="text1"/>
          <w:sz w:val="20"/>
        </w:rPr>
        <w:t xml:space="preserve"> auch aus steuerlichen Gründen. Wir sind in Europa heute das Land mit den höchsten Unternehmenssteuern</w:t>
      </w:r>
      <w:r w:rsidRPr="00711C11">
        <w:rPr>
          <w:rFonts w:ascii="Arial" w:hAnsi="Arial" w:cs="Arial"/>
          <w:color w:val="000000" w:themeColor="text1"/>
          <w:sz w:val="20"/>
          <w:szCs w:val="20"/>
        </w:rPr>
        <w:t xml:space="preserve">. Unternehmenssteuern </w:t>
      </w:r>
      <w:r w:rsidRPr="00711C11">
        <w:rPr>
          <w:rFonts w:ascii="Arial" w:hAnsi="Arial"/>
          <w:color w:val="000000" w:themeColor="text1"/>
          <w:sz w:val="20"/>
        </w:rPr>
        <w:t xml:space="preserve">sind für Unternehmen Kosten, </w:t>
      </w:r>
      <w:r w:rsidRPr="00711C11">
        <w:rPr>
          <w:rFonts w:ascii="Arial" w:hAnsi="Arial" w:cs="Arial"/>
          <w:color w:val="000000" w:themeColor="text1"/>
          <w:sz w:val="20"/>
          <w:szCs w:val="20"/>
        </w:rPr>
        <w:t>d.</w:t>
      </w:r>
      <w:r w:rsidR="00B20E6E"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 xml:space="preserve">h. müssen mit kalkuliert werden, wie auch die Kosten der Beschaffung von Rohstoffen oder </w:t>
      </w:r>
      <w:r w:rsidR="00A67CC7" w:rsidRPr="00711C11">
        <w:rPr>
          <w:rFonts w:ascii="Arial" w:hAnsi="Arial" w:cs="Arial"/>
          <w:color w:val="000000" w:themeColor="text1"/>
          <w:sz w:val="20"/>
          <w:szCs w:val="20"/>
        </w:rPr>
        <w:t>Löhne und Gehälter</w:t>
      </w:r>
      <w:r w:rsidRPr="00711C11">
        <w:rPr>
          <w:rFonts w:ascii="Arial" w:hAnsi="Arial" w:cs="Arial"/>
          <w:color w:val="000000" w:themeColor="text1"/>
          <w:sz w:val="20"/>
          <w:szCs w:val="20"/>
        </w:rPr>
        <w:t xml:space="preserve">. Diese Steuerbelastungen sind in Deutschland besonders hoch. Im Vergleich bedeutet das, dass die ausländischen </w:t>
      </w:r>
      <w:r w:rsidRPr="00711C11">
        <w:rPr>
          <w:rFonts w:ascii="Arial" w:hAnsi="Arial"/>
          <w:color w:val="000000" w:themeColor="text1"/>
          <w:sz w:val="20"/>
        </w:rPr>
        <w:t xml:space="preserve">Wettbewerber*innen in weit geringerem Umfang </w:t>
      </w:r>
      <w:r w:rsidRPr="00711C11">
        <w:rPr>
          <w:rFonts w:ascii="Arial" w:hAnsi="Arial" w:cs="Arial"/>
          <w:color w:val="000000" w:themeColor="text1"/>
          <w:sz w:val="20"/>
          <w:szCs w:val="20"/>
        </w:rPr>
        <w:t xml:space="preserve">Steuern </w:t>
      </w:r>
      <w:r w:rsidRPr="00711C11">
        <w:rPr>
          <w:rFonts w:ascii="Arial" w:hAnsi="Arial"/>
          <w:color w:val="000000" w:themeColor="text1"/>
          <w:sz w:val="20"/>
        </w:rPr>
        <w:t>aufbringen müssen</w:t>
      </w:r>
      <w:r w:rsidR="00A77CD9" w:rsidRPr="00711C11">
        <w:rPr>
          <w:rFonts w:ascii="Arial" w:hAnsi="Arial"/>
          <w:color w:val="000000" w:themeColor="text1"/>
          <w:sz w:val="20"/>
        </w:rPr>
        <w:t>,</w:t>
      </w:r>
      <w:r w:rsidRPr="00711C11">
        <w:rPr>
          <w:rFonts w:ascii="Arial" w:hAnsi="Arial" w:cs="Arial"/>
          <w:color w:val="000000" w:themeColor="text1"/>
          <w:sz w:val="20"/>
          <w:szCs w:val="20"/>
        </w:rPr>
        <w:t xml:space="preserve"> auch </w:t>
      </w:r>
      <w:r w:rsidR="00A77CD9" w:rsidRPr="00711C11">
        <w:rPr>
          <w:rFonts w:ascii="Arial" w:hAnsi="Arial" w:cs="Arial"/>
          <w:color w:val="000000" w:themeColor="text1"/>
          <w:sz w:val="20"/>
          <w:szCs w:val="20"/>
        </w:rPr>
        <w:t>in solchen</w:t>
      </w:r>
      <w:r w:rsidRPr="00711C11">
        <w:rPr>
          <w:rFonts w:ascii="Arial" w:hAnsi="Arial" w:cs="Arial"/>
          <w:color w:val="000000" w:themeColor="text1"/>
          <w:sz w:val="20"/>
          <w:szCs w:val="20"/>
        </w:rPr>
        <w:t xml:space="preserve"> Länder</w:t>
      </w:r>
      <w:r w:rsidR="00A77CD9" w:rsidRPr="00711C11">
        <w:rPr>
          <w:rFonts w:ascii="Arial" w:hAnsi="Arial" w:cs="Arial"/>
          <w:color w:val="000000" w:themeColor="text1"/>
          <w:sz w:val="20"/>
          <w:szCs w:val="20"/>
        </w:rPr>
        <w:t>n</w:t>
      </w:r>
      <w:r w:rsidRPr="00711C11">
        <w:rPr>
          <w:rFonts w:ascii="Arial" w:hAnsi="Arial" w:cs="Arial"/>
          <w:color w:val="000000" w:themeColor="text1"/>
          <w:sz w:val="20"/>
          <w:szCs w:val="20"/>
        </w:rPr>
        <w:t xml:space="preserve">, die über eine ansonsten vergleichbare </w:t>
      </w:r>
      <w:r w:rsidR="00A67CC7" w:rsidRPr="00711C11">
        <w:rPr>
          <w:rFonts w:ascii="Arial" w:hAnsi="Arial" w:cs="Arial"/>
          <w:color w:val="000000" w:themeColor="text1"/>
          <w:sz w:val="20"/>
          <w:szCs w:val="20"/>
        </w:rPr>
        <w:t>Str</w:t>
      </w:r>
      <w:r w:rsidRPr="00711C11">
        <w:rPr>
          <w:rFonts w:ascii="Arial" w:hAnsi="Arial"/>
          <w:color w:val="000000" w:themeColor="text1"/>
          <w:sz w:val="20"/>
        </w:rPr>
        <w:t xml:space="preserve">uktur </w:t>
      </w:r>
      <w:r w:rsidRPr="00711C11">
        <w:rPr>
          <w:rFonts w:ascii="Arial" w:hAnsi="Arial" w:cs="Arial"/>
          <w:color w:val="000000" w:themeColor="text1"/>
          <w:sz w:val="20"/>
          <w:szCs w:val="20"/>
        </w:rPr>
        <w:t>verfügen. Um am Weltmarkt im gleichen Maße wie ihre ausländischen Wettbewerber bestehen zu können, müssen deutsche Unternehmen somit mehr erwirtschaften als ihre Konkurrenz.</w:t>
      </w:r>
    </w:p>
    <w:p w14:paraId="4786F2F7" w14:textId="0AFBA948"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cs="Arial"/>
          <w:color w:val="000000" w:themeColor="text1"/>
          <w:sz w:val="20"/>
          <w:szCs w:val="20"/>
        </w:rPr>
        <w:t>Hinzu kommt, dass die hohen bürokratischen Hürden in Deutschland manche Maßnahme,</w:t>
      </w:r>
      <w:r w:rsidRPr="00711C11">
        <w:rPr>
          <w:rFonts w:ascii="Arial" w:hAnsi="Arial"/>
          <w:color w:val="000000" w:themeColor="text1"/>
          <w:sz w:val="20"/>
        </w:rPr>
        <w:t xml:space="preserve"> die </w:t>
      </w:r>
      <w:r w:rsidRPr="00711C11">
        <w:rPr>
          <w:rFonts w:ascii="Arial" w:hAnsi="Arial" w:cs="Arial"/>
          <w:color w:val="000000" w:themeColor="text1"/>
          <w:sz w:val="20"/>
          <w:szCs w:val="20"/>
        </w:rPr>
        <w:t>etwa der Forschungs- oder Investitionsförderung dienen soll, aushebeln</w:t>
      </w:r>
      <w:r w:rsidRPr="00711C11">
        <w:rPr>
          <w:rFonts w:ascii="Arial" w:hAnsi="Arial"/>
          <w:color w:val="000000" w:themeColor="text1"/>
          <w:sz w:val="20"/>
        </w:rPr>
        <w:t xml:space="preserve">: Die Antragsstellungen </w:t>
      </w:r>
      <w:r w:rsidRPr="00711C11">
        <w:rPr>
          <w:rFonts w:ascii="Arial" w:hAnsi="Arial" w:cs="Arial"/>
          <w:color w:val="000000" w:themeColor="text1"/>
          <w:sz w:val="20"/>
          <w:szCs w:val="20"/>
        </w:rPr>
        <w:t xml:space="preserve">für eine Förderung </w:t>
      </w:r>
      <w:r w:rsidRPr="00711C11">
        <w:rPr>
          <w:rFonts w:ascii="Arial" w:hAnsi="Arial"/>
          <w:color w:val="000000" w:themeColor="text1"/>
          <w:sz w:val="20"/>
        </w:rPr>
        <w:t>sind oft so kompliziert</w:t>
      </w:r>
      <w:r w:rsidR="00A77CD9" w:rsidRPr="00711C11">
        <w:rPr>
          <w:rFonts w:ascii="Arial" w:hAnsi="Arial"/>
          <w:color w:val="000000" w:themeColor="text1"/>
          <w:sz w:val="20"/>
        </w:rPr>
        <w:t xml:space="preserve">, </w:t>
      </w:r>
      <w:r w:rsidRPr="00711C11">
        <w:rPr>
          <w:rFonts w:ascii="Arial" w:hAnsi="Arial"/>
          <w:color w:val="000000" w:themeColor="text1"/>
          <w:sz w:val="20"/>
        </w:rPr>
        <w:t>aufwendi</w:t>
      </w:r>
      <w:r w:rsidR="00A77CD9" w:rsidRPr="00711C11">
        <w:rPr>
          <w:rFonts w:ascii="Arial" w:hAnsi="Arial" w:cs="Arial"/>
          <w:color w:val="000000" w:themeColor="text1"/>
          <w:sz w:val="20"/>
          <w:szCs w:val="20"/>
        </w:rPr>
        <w:t xml:space="preserve">g </w:t>
      </w:r>
      <w:r w:rsidRPr="00711C11">
        <w:rPr>
          <w:rFonts w:ascii="Arial" w:hAnsi="Arial" w:cs="Arial"/>
          <w:color w:val="000000" w:themeColor="text1"/>
          <w:sz w:val="20"/>
          <w:szCs w:val="20"/>
        </w:rPr>
        <w:t>und unklar, dass sich gerade</w:t>
      </w:r>
      <w:r w:rsidRPr="00711C11">
        <w:rPr>
          <w:rFonts w:ascii="Arial" w:hAnsi="Arial"/>
          <w:color w:val="000000" w:themeColor="text1"/>
          <w:sz w:val="20"/>
        </w:rPr>
        <w:t xml:space="preserve"> kleinere und mittlere Unternehmen gar nicht erst in den Antragsprozess </w:t>
      </w:r>
      <w:r w:rsidRPr="00711C11">
        <w:rPr>
          <w:rFonts w:ascii="Arial" w:hAnsi="Arial" w:cs="Arial"/>
          <w:color w:val="000000" w:themeColor="text1"/>
          <w:sz w:val="20"/>
          <w:szCs w:val="20"/>
        </w:rPr>
        <w:t>und die damit verbundenen Risiken hineinbegeben</w:t>
      </w:r>
      <w:r w:rsidRPr="00711C11">
        <w:rPr>
          <w:rFonts w:ascii="Arial" w:hAnsi="Arial"/>
          <w:color w:val="000000" w:themeColor="text1"/>
          <w:sz w:val="20"/>
        </w:rPr>
        <w:t xml:space="preserve">. </w:t>
      </w:r>
    </w:p>
    <w:p w14:paraId="1F23BA0C" w14:textId="54E2ACD3" w:rsidR="00735D7C" w:rsidRPr="000D2EA1" w:rsidRDefault="00735D7C" w:rsidP="0029687B">
      <w:pPr>
        <w:pStyle w:val="NurText"/>
        <w:spacing w:before="120" w:line="360" w:lineRule="auto"/>
        <w:jc w:val="both"/>
        <w:rPr>
          <w:rFonts w:ascii="Arial" w:hAnsi="Arial"/>
          <w:color w:val="000000" w:themeColor="text1"/>
          <w:sz w:val="20"/>
        </w:rPr>
      </w:pPr>
      <w:r w:rsidRPr="00711C11">
        <w:rPr>
          <w:rFonts w:ascii="Arial" w:hAnsi="Arial"/>
          <w:color w:val="000000" w:themeColor="text1"/>
          <w:sz w:val="20"/>
        </w:rPr>
        <w:t xml:space="preserve">Und damit sind wir schon bei einem weiteren Problem, der hohen Bürokratiebelastung, die dazu führt, dass </w:t>
      </w:r>
      <w:r w:rsidRPr="00711C11">
        <w:rPr>
          <w:rFonts w:ascii="Arial" w:hAnsi="Arial" w:cs="Arial"/>
          <w:color w:val="000000" w:themeColor="text1"/>
          <w:sz w:val="20"/>
          <w:szCs w:val="20"/>
        </w:rPr>
        <w:t>es</w:t>
      </w:r>
      <w:r w:rsidRPr="00711C11">
        <w:rPr>
          <w:rFonts w:ascii="Arial" w:hAnsi="Arial"/>
          <w:color w:val="000000" w:themeColor="text1"/>
          <w:sz w:val="20"/>
        </w:rPr>
        <w:t xml:space="preserve"> </w:t>
      </w:r>
      <w:r w:rsidR="00B20E6E" w:rsidRPr="00711C11">
        <w:rPr>
          <w:rFonts w:ascii="Arial" w:hAnsi="Arial"/>
          <w:color w:val="000000" w:themeColor="text1"/>
          <w:sz w:val="20"/>
        </w:rPr>
        <w:t xml:space="preserve">in </w:t>
      </w:r>
      <w:r w:rsidRPr="00711C11">
        <w:rPr>
          <w:rFonts w:ascii="Arial" w:hAnsi="Arial"/>
          <w:color w:val="000000" w:themeColor="text1"/>
          <w:sz w:val="20"/>
        </w:rPr>
        <w:t xml:space="preserve">Deutschland sehr </w:t>
      </w:r>
      <w:r w:rsidRPr="00711C11">
        <w:rPr>
          <w:rFonts w:ascii="Arial" w:hAnsi="Arial" w:cs="Arial"/>
          <w:color w:val="000000" w:themeColor="text1"/>
          <w:sz w:val="20"/>
          <w:szCs w:val="20"/>
        </w:rPr>
        <w:t>lange dauert</w:t>
      </w:r>
      <w:r w:rsidR="003B055C" w:rsidRPr="00711C11">
        <w:rPr>
          <w:rFonts w:ascii="Arial" w:hAnsi="Arial" w:cs="Arial"/>
          <w:color w:val="000000" w:themeColor="text1"/>
          <w:sz w:val="20"/>
          <w:szCs w:val="20"/>
        </w:rPr>
        <w:t>,</w:t>
      </w:r>
      <w:r w:rsidRPr="00711C11">
        <w:rPr>
          <w:rFonts w:ascii="Arial" w:hAnsi="Arial" w:cs="Arial"/>
          <w:color w:val="000000" w:themeColor="text1"/>
          <w:sz w:val="20"/>
          <w:szCs w:val="20"/>
        </w:rPr>
        <w:t xml:space="preserve"> von </w:t>
      </w:r>
      <w:r w:rsidRPr="00711C11">
        <w:rPr>
          <w:rFonts w:ascii="Arial" w:hAnsi="Arial"/>
          <w:color w:val="000000" w:themeColor="text1"/>
          <w:sz w:val="20"/>
        </w:rPr>
        <w:t xml:space="preserve">der </w:t>
      </w:r>
      <w:r w:rsidRPr="00711C11">
        <w:rPr>
          <w:rFonts w:ascii="Arial" w:hAnsi="Arial" w:cs="Arial"/>
          <w:color w:val="000000" w:themeColor="text1"/>
          <w:sz w:val="20"/>
          <w:szCs w:val="20"/>
        </w:rPr>
        <w:t>Idee und Initiative hin zur wirtschaftlichen</w:t>
      </w:r>
      <w:r w:rsidRPr="00711C11">
        <w:rPr>
          <w:rFonts w:ascii="Arial" w:hAnsi="Arial"/>
          <w:color w:val="000000" w:themeColor="text1"/>
          <w:sz w:val="20"/>
        </w:rPr>
        <w:t xml:space="preserve"> Aktivität</w:t>
      </w:r>
      <w:r w:rsidR="00B20E6E" w:rsidRPr="00711C11">
        <w:rPr>
          <w:rFonts w:ascii="Arial" w:hAnsi="Arial"/>
          <w:color w:val="000000" w:themeColor="text1"/>
          <w:sz w:val="20"/>
        </w:rPr>
        <w:t xml:space="preserve"> zu kommen</w:t>
      </w:r>
      <w:r w:rsidRPr="00711C11">
        <w:rPr>
          <w:rFonts w:ascii="Arial" w:hAnsi="Arial"/>
          <w:color w:val="000000" w:themeColor="text1"/>
          <w:sz w:val="20"/>
        </w:rPr>
        <w:t xml:space="preserve">. Der Neubau eines Werkes dauert bei uns viel länger als </w:t>
      </w:r>
      <w:r w:rsidRPr="00711C11">
        <w:rPr>
          <w:rFonts w:ascii="Arial" w:hAnsi="Arial" w:cs="Arial"/>
          <w:color w:val="000000" w:themeColor="text1"/>
          <w:sz w:val="20"/>
          <w:szCs w:val="20"/>
        </w:rPr>
        <w:t>in vielen anderen Ländern</w:t>
      </w:r>
      <w:r w:rsidRPr="00711C11">
        <w:rPr>
          <w:rFonts w:ascii="Arial" w:hAnsi="Arial"/>
          <w:color w:val="000000" w:themeColor="text1"/>
          <w:sz w:val="20"/>
        </w:rPr>
        <w:t xml:space="preserve">, </w:t>
      </w:r>
      <w:r w:rsidR="003B055C" w:rsidRPr="00711C11">
        <w:rPr>
          <w:rFonts w:ascii="Arial" w:hAnsi="Arial"/>
          <w:color w:val="000000" w:themeColor="text1"/>
          <w:sz w:val="20"/>
        </w:rPr>
        <w:t xml:space="preserve">und auch </w:t>
      </w:r>
      <w:r w:rsidRPr="00711C11">
        <w:rPr>
          <w:rFonts w:ascii="Arial" w:hAnsi="Arial"/>
          <w:color w:val="000000" w:themeColor="text1"/>
          <w:sz w:val="20"/>
        </w:rPr>
        <w:t xml:space="preserve">die Einstellung </w:t>
      </w:r>
      <w:r w:rsidR="00A67CC7" w:rsidRPr="00711C11">
        <w:rPr>
          <w:rFonts w:ascii="Arial" w:hAnsi="Arial"/>
          <w:color w:val="000000" w:themeColor="text1"/>
          <w:sz w:val="20"/>
        </w:rPr>
        <w:t>eines</w:t>
      </w:r>
      <w:r w:rsidRPr="00711C11">
        <w:rPr>
          <w:rFonts w:ascii="Arial" w:hAnsi="Arial"/>
          <w:color w:val="000000" w:themeColor="text1"/>
          <w:sz w:val="20"/>
        </w:rPr>
        <w:t xml:space="preserve"> Mitarbeitenden aus einem anderen Land ist bei uns viel komplizierter als in anderen Staaten. Diese </w:t>
      </w:r>
      <w:r w:rsidRPr="00711C11">
        <w:rPr>
          <w:rFonts w:ascii="Arial" w:hAnsi="Arial" w:cs="Arial"/>
          <w:color w:val="000000" w:themeColor="text1"/>
          <w:sz w:val="20"/>
          <w:szCs w:val="20"/>
        </w:rPr>
        <w:t xml:space="preserve">Komplexität, </w:t>
      </w:r>
      <w:r w:rsidRPr="00711C11">
        <w:rPr>
          <w:rFonts w:ascii="Arial" w:hAnsi="Arial"/>
          <w:color w:val="000000" w:themeColor="text1"/>
          <w:sz w:val="20"/>
        </w:rPr>
        <w:t>Langsamkeit</w:t>
      </w:r>
      <w:r w:rsidRPr="00711C11">
        <w:rPr>
          <w:rFonts w:ascii="Arial" w:hAnsi="Arial" w:cs="Arial"/>
          <w:color w:val="000000" w:themeColor="text1"/>
          <w:sz w:val="20"/>
          <w:szCs w:val="20"/>
        </w:rPr>
        <w:t xml:space="preserve"> und Unsicherheit</w:t>
      </w:r>
      <w:r w:rsidRPr="00711C11">
        <w:rPr>
          <w:rFonts w:ascii="Arial" w:hAnsi="Arial"/>
          <w:color w:val="000000" w:themeColor="text1"/>
          <w:sz w:val="20"/>
        </w:rPr>
        <w:t>, das sehen wir auch in Studien</w:t>
      </w:r>
      <w:r w:rsidRPr="00711C11">
        <w:rPr>
          <w:rFonts w:ascii="Arial" w:hAnsi="Arial" w:cs="Arial"/>
          <w:color w:val="000000" w:themeColor="text1"/>
          <w:sz w:val="20"/>
          <w:szCs w:val="20"/>
        </w:rPr>
        <w:t xml:space="preserve"> (Diller u.a. 2017, Euler u.a. 2024, Osswald/Sureth-Sloane 2024),</w:t>
      </w:r>
      <w:r w:rsidRPr="00711C11">
        <w:rPr>
          <w:rFonts w:ascii="Arial" w:hAnsi="Arial"/>
          <w:color w:val="000000" w:themeColor="text1"/>
          <w:sz w:val="20"/>
        </w:rPr>
        <w:t xml:space="preserve"> wirkt sich auf die Leistungsfähigkeit unserer </w:t>
      </w:r>
      <w:r w:rsidRPr="000D2EA1">
        <w:rPr>
          <w:rFonts w:ascii="Arial" w:hAnsi="Arial"/>
          <w:color w:val="000000" w:themeColor="text1"/>
          <w:sz w:val="20"/>
        </w:rPr>
        <w:t xml:space="preserve">Wirtschaft aus, und sie erzeugt viel Frustration, </w:t>
      </w:r>
      <w:r w:rsidRPr="000D2EA1">
        <w:rPr>
          <w:rFonts w:ascii="Arial" w:hAnsi="Arial" w:cs="Arial"/>
          <w:color w:val="000000" w:themeColor="text1"/>
          <w:sz w:val="20"/>
          <w:szCs w:val="20"/>
        </w:rPr>
        <w:t>die</w:t>
      </w:r>
      <w:r w:rsidRPr="000D2EA1">
        <w:rPr>
          <w:rFonts w:ascii="Arial" w:hAnsi="Arial"/>
          <w:color w:val="000000" w:themeColor="text1"/>
          <w:sz w:val="20"/>
        </w:rPr>
        <w:t xml:space="preserve"> sich auch in politischen Haltungen </w:t>
      </w:r>
      <w:r w:rsidRPr="000D2EA1">
        <w:rPr>
          <w:rFonts w:ascii="Arial" w:hAnsi="Arial" w:cs="Arial"/>
          <w:color w:val="000000" w:themeColor="text1"/>
          <w:sz w:val="20"/>
          <w:szCs w:val="20"/>
        </w:rPr>
        <w:t>von Steuerpflichtigen und Entscheidungsträger*innen widerspiegel</w:t>
      </w:r>
      <w:r w:rsidR="003B055C" w:rsidRPr="000D2EA1">
        <w:rPr>
          <w:rFonts w:ascii="Arial" w:hAnsi="Arial" w:cs="Arial"/>
          <w:color w:val="000000" w:themeColor="text1"/>
          <w:sz w:val="20"/>
          <w:szCs w:val="20"/>
        </w:rPr>
        <w:t>t</w:t>
      </w:r>
      <w:r w:rsidRPr="000D2EA1">
        <w:rPr>
          <w:rFonts w:ascii="Arial" w:hAnsi="Arial" w:cs="Arial"/>
          <w:color w:val="000000" w:themeColor="text1"/>
          <w:sz w:val="20"/>
          <w:szCs w:val="20"/>
        </w:rPr>
        <w:t xml:space="preserve"> (</w:t>
      </w:r>
      <w:proofErr w:type="spellStart"/>
      <w:r w:rsidRPr="000D2EA1">
        <w:rPr>
          <w:rFonts w:ascii="Arial" w:hAnsi="Arial" w:cs="Arial"/>
          <w:color w:val="000000" w:themeColor="text1"/>
          <w:sz w:val="20"/>
          <w:szCs w:val="20"/>
        </w:rPr>
        <w:t>Fochmann</w:t>
      </w:r>
      <w:proofErr w:type="spellEnd"/>
      <w:r w:rsidRPr="000D2EA1">
        <w:rPr>
          <w:rFonts w:ascii="Arial" w:hAnsi="Arial" w:cs="Arial"/>
          <w:color w:val="000000" w:themeColor="text1"/>
          <w:sz w:val="20"/>
          <w:szCs w:val="20"/>
        </w:rPr>
        <w:t xml:space="preserve"> u.a. 2023).</w:t>
      </w:r>
      <w:r w:rsidRPr="000D2EA1">
        <w:rPr>
          <w:rFonts w:ascii="Arial" w:hAnsi="Arial"/>
          <w:color w:val="000000" w:themeColor="text1"/>
          <w:sz w:val="20"/>
        </w:rPr>
        <w:t xml:space="preserve"> </w:t>
      </w:r>
    </w:p>
    <w:p w14:paraId="38A52518" w14:textId="2B1E8415"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Schönhärl</w:t>
      </w:r>
      <w:r w:rsidRPr="00711C11">
        <w:rPr>
          <w:rFonts w:ascii="Arial" w:hAnsi="Arial"/>
          <w:color w:val="000000" w:themeColor="text1"/>
          <w:sz w:val="20"/>
        </w:rPr>
        <w:t xml:space="preserve">: Da führt der Wunsch, Ungerechtigkeit </w:t>
      </w:r>
      <w:r w:rsidR="00A77CD9" w:rsidRPr="00711C11">
        <w:rPr>
          <w:rFonts w:ascii="Arial" w:hAnsi="Arial"/>
          <w:color w:val="000000" w:themeColor="text1"/>
          <w:sz w:val="20"/>
        </w:rPr>
        <w:t xml:space="preserve">auf dem Feld der Wirtschaftsförderung </w:t>
      </w:r>
      <w:r w:rsidRPr="00711C11">
        <w:rPr>
          <w:rFonts w:ascii="Arial" w:hAnsi="Arial"/>
          <w:color w:val="000000" w:themeColor="text1"/>
          <w:sz w:val="20"/>
        </w:rPr>
        <w:t xml:space="preserve">zu vermeiden, also zur Blockade wirtschaftlicher Aktivität – das klingt nicht gut. Warum hat sich die Situation in Deutschland denn so „wirtschaftsunfreundlich“ entwickelt? </w:t>
      </w:r>
    </w:p>
    <w:p w14:paraId="328CCF2E" w14:textId="6A2033AA"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Sureth-Sloane</w:t>
      </w:r>
      <w:r w:rsidRPr="00711C11">
        <w:rPr>
          <w:rFonts w:ascii="Arial" w:hAnsi="Arial"/>
          <w:color w:val="000000" w:themeColor="text1"/>
          <w:sz w:val="20"/>
        </w:rPr>
        <w:t>: Eine Rolle spielt dabei der Wunsch, möglichst faire Strukturen zu etablieren</w:t>
      </w:r>
      <w:r w:rsidR="006756BE" w:rsidRPr="00711C11">
        <w:rPr>
          <w:rFonts w:ascii="Arial" w:hAnsi="Arial"/>
          <w:color w:val="000000" w:themeColor="text1"/>
          <w:sz w:val="20"/>
        </w:rPr>
        <w:t>,</w:t>
      </w:r>
      <w:r w:rsidRPr="00711C11">
        <w:rPr>
          <w:rFonts w:ascii="Arial" w:hAnsi="Arial" w:cs="Arial"/>
          <w:color w:val="000000" w:themeColor="text1"/>
          <w:sz w:val="20"/>
          <w:szCs w:val="20"/>
        </w:rPr>
        <w:t xml:space="preserve"> der Wunsch nach Einzelfallgerechtigkeit. Diese führt wiederum zu </w:t>
      </w:r>
      <w:r w:rsidRPr="00711C11">
        <w:rPr>
          <w:rFonts w:ascii="Arial" w:hAnsi="Arial"/>
          <w:color w:val="000000" w:themeColor="text1"/>
          <w:sz w:val="20"/>
        </w:rPr>
        <w:t xml:space="preserve">immer </w:t>
      </w:r>
      <w:r w:rsidRPr="00711C11">
        <w:rPr>
          <w:rFonts w:ascii="Arial" w:hAnsi="Arial" w:cs="Arial"/>
          <w:color w:val="000000" w:themeColor="text1"/>
          <w:sz w:val="20"/>
          <w:szCs w:val="20"/>
        </w:rPr>
        <w:t>filigraneren</w:t>
      </w:r>
      <w:r w:rsidRPr="00711C11">
        <w:rPr>
          <w:rFonts w:ascii="Arial" w:hAnsi="Arial"/>
          <w:color w:val="000000" w:themeColor="text1"/>
          <w:sz w:val="20"/>
        </w:rPr>
        <w:t xml:space="preserve"> Regeln</w:t>
      </w:r>
      <w:r w:rsidRPr="00711C11">
        <w:rPr>
          <w:rFonts w:ascii="Arial" w:hAnsi="Arial" w:cs="Arial"/>
          <w:color w:val="000000" w:themeColor="text1"/>
          <w:sz w:val="20"/>
          <w:szCs w:val="20"/>
        </w:rPr>
        <w:t xml:space="preserve"> mit Ausnahmen und Sondertatbeständen. Im Gegensatz dazu führen</w:t>
      </w:r>
      <w:r w:rsidRPr="00711C11">
        <w:rPr>
          <w:rFonts w:ascii="Arial" w:hAnsi="Arial"/>
          <w:color w:val="000000" w:themeColor="text1"/>
          <w:sz w:val="20"/>
        </w:rPr>
        <w:t xml:space="preserve"> eher grobe Regelungsstrukturen dazu, dass manche Sachverhalte nicht erfasst werden können, und so Ungleichheit im Grad der Erfassung entsteht. Je detaillierter die Regeln werden, desto eindeutiger werden sie – aber auch desto komplizierter. Der Nachweis, dass mein Unternehmen wirklich Anspruch auf eine bestimmte </w:t>
      </w:r>
      <w:r w:rsidRPr="00711C11">
        <w:rPr>
          <w:rFonts w:ascii="Arial" w:hAnsi="Arial" w:cs="Arial"/>
          <w:color w:val="000000" w:themeColor="text1"/>
          <w:sz w:val="20"/>
          <w:szCs w:val="20"/>
        </w:rPr>
        <w:t>Investitionsförderung</w:t>
      </w:r>
      <w:r w:rsidRPr="00711C11">
        <w:rPr>
          <w:rFonts w:ascii="Arial" w:hAnsi="Arial"/>
          <w:color w:val="000000" w:themeColor="text1"/>
          <w:sz w:val="20"/>
        </w:rPr>
        <w:t xml:space="preserve"> hat, wird dadurch so prohibitiv anstrengend, dass ich lieber gleich darauf verzichte. Hier bräuchte es einfach den Mut, ein bisschen Ungerechtigkeit in Kauf zu nehmen, um die Komplexität beherrschbar zu halten</w:t>
      </w:r>
      <w:r w:rsidRPr="00711C11">
        <w:rPr>
          <w:rFonts w:ascii="Arial" w:hAnsi="Arial" w:cs="Arial"/>
          <w:color w:val="000000" w:themeColor="text1"/>
          <w:sz w:val="20"/>
          <w:szCs w:val="20"/>
        </w:rPr>
        <w:t xml:space="preserve"> und das übergeordnete Ziel zu erreichen. Hinzu kommt in einem demokratischen System mit politischer Teilhabe</w:t>
      </w:r>
      <w:r w:rsidR="006756BE" w:rsidRPr="00711C11">
        <w:rPr>
          <w:rFonts w:ascii="Arial" w:hAnsi="Arial" w:cs="Arial"/>
          <w:color w:val="000000" w:themeColor="text1"/>
          <w:sz w:val="20"/>
          <w:szCs w:val="20"/>
        </w:rPr>
        <w:t xml:space="preserve"> der Umstand, </w:t>
      </w:r>
      <w:r w:rsidRPr="00711C11">
        <w:rPr>
          <w:rFonts w:ascii="Arial" w:hAnsi="Arial" w:cs="Arial"/>
          <w:color w:val="000000" w:themeColor="text1"/>
          <w:sz w:val="20"/>
          <w:szCs w:val="20"/>
        </w:rPr>
        <w:t xml:space="preserve">dass sich </w:t>
      </w:r>
      <w:r w:rsidR="006756BE" w:rsidRPr="00711C11">
        <w:rPr>
          <w:rFonts w:ascii="Arial" w:hAnsi="Arial" w:cs="Arial"/>
          <w:color w:val="000000" w:themeColor="text1"/>
          <w:sz w:val="20"/>
          <w:szCs w:val="20"/>
        </w:rPr>
        <w:t>in der</w:t>
      </w:r>
      <w:r w:rsidRPr="00711C11">
        <w:rPr>
          <w:rFonts w:ascii="Arial" w:hAnsi="Arial" w:cs="Arial"/>
          <w:color w:val="000000" w:themeColor="text1"/>
          <w:sz w:val="20"/>
          <w:szCs w:val="20"/>
        </w:rPr>
        <w:t xml:space="preserve"> Konsensfindung letztlich die Interessen Vieler in </w:t>
      </w:r>
      <w:r w:rsidR="006756BE" w:rsidRPr="00711C11">
        <w:rPr>
          <w:rFonts w:ascii="Arial" w:hAnsi="Arial" w:cs="Arial"/>
          <w:color w:val="000000" w:themeColor="text1"/>
          <w:sz w:val="20"/>
          <w:szCs w:val="20"/>
        </w:rPr>
        <w:t xml:space="preserve">jeder </w:t>
      </w:r>
      <w:r w:rsidRPr="00711C11">
        <w:rPr>
          <w:rFonts w:ascii="Arial" w:hAnsi="Arial" w:cs="Arial"/>
          <w:color w:val="000000" w:themeColor="text1"/>
          <w:sz w:val="20"/>
          <w:szCs w:val="20"/>
        </w:rPr>
        <w:t>Regulierung wiederfinden</w:t>
      </w:r>
      <w:r w:rsidR="006756BE" w:rsidRPr="00711C11">
        <w:rPr>
          <w:rFonts w:ascii="Arial" w:hAnsi="Arial" w:cs="Arial"/>
          <w:color w:val="000000" w:themeColor="text1"/>
          <w:sz w:val="20"/>
          <w:szCs w:val="20"/>
        </w:rPr>
        <w:t xml:space="preserve"> müssen</w:t>
      </w:r>
      <w:r w:rsidRPr="00711C11">
        <w:rPr>
          <w:rFonts w:ascii="Arial" w:hAnsi="Arial" w:cs="Arial"/>
          <w:color w:val="000000" w:themeColor="text1"/>
          <w:sz w:val="20"/>
          <w:szCs w:val="20"/>
        </w:rPr>
        <w:t xml:space="preserve">. Auch dies befördert Komplexität. </w:t>
      </w:r>
      <w:r w:rsidRPr="00711C11">
        <w:rPr>
          <w:rFonts w:ascii="Arial" w:hAnsi="Arial"/>
          <w:color w:val="000000" w:themeColor="text1"/>
          <w:sz w:val="20"/>
        </w:rPr>
        <w:t xml:space="preserve"> </w:t>
      </w:r>
    </w:p>
    <w:p w14:paraId="5EF4D9CC" w14:textId="7447E9D6"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color w:val="000000" w:themeColor="text1"/>
          <w:sz w:val="20"/>
        </w:rPr>
        <w:t xml:space="preserve">Um die Einhaltung der </w:t>
      </w:r>
      <w:r w:rsidRPr="00711C11">
        <w:rPr>
          <w:rFonts w:ascii="Arial" w:hAnsi="Arial" w:cs="Arial"/>
          <w:color w:val="000000" w:themeColor="text1"/>
          <w:sz w:val="20"/>
          <w:szCs w:val="20"/>
        </w:rPr>
        <w:t xml:space="preserve">resultierenden </w:t>
      </w:r>
      <w:r w:rsidRPr="00711C11">
        <w:rPr>
          <w:rFonts w:ascii="Arial" w:hAnsi="Arial"/>
          <w:color w:val="000000" w:themeColor="text1"/>
          <w:sz w:val="20"/>
        </w:rPr>
        <w:t xml:space="preserve">komplizierten Regeln zu kontrollieren, müssen dann riesige </w:t>
      </w:r>
      <w:r w:rsidRPr="00711C11">
        <w:rPr>
          <w:rFonts w:ascii="Arial" w:hAnsi="Arial" w:cs="Arial"/>
          <w:color w:val="000000" w:themeColor="text1"/>
          <w:sz w:val="20"/>
          <w:szCs w:val="20"/>
        </w:rPr>
        <w:t>Verwaltungsapparate</w:t>
      </w:r>
      <w:r w:rsidRPr="00711C11">
        <w:rPr>
          <w:rFonts w:ascii="Arial" w:hAnsi="Arial"/>
          <w:color w:val="000000" w:themeColor="text1"/>
          <w:sz w:val="20"/>
        </w:rPr>
        <w:t xml:space="preserve"> aufgebaut werden. Klar, Kontrolle ist wichtig – nur wenn man Regeln durchsetzen kann, wirken sie auch. Aber </w:t>
      </w:r>
      <w:r w:rsidRPr="00711C11">
        <w:rPr>
          <w:rFonts w:ascii="Arial" w:hAnsi="Arial" w:cs="Arial"/>
          <w:color w:val="000000" w:themeColor="text1"/>
          <w:sz w:val="20"/>
          <w:szCs w:val="20"/>
        </w:rPr>
        <w:t xml:space="preserve">man kann hier schon festhalten, dass </w:t>
      </w:r>
      <w:r w:rsidRPr="00711C11">
        <w:rPr>
          <w:rFonts w:ascii="Arial" w:hAnsi="Arial"/>
          <w:color w:val="000000" w:themeColor="text1"/>
          <w:sz w:val="20"/>
        </w:rPr>
        <w:t xml:space="preserve">die Balance </w:t>
      </w:r>
      <w:r w:rsidRPr="00711C11">
        <w:rPr>
          <w:rFonts w:ascii="Arial" w:hAnsi="Arial" w:cs="Arial"/>
          <w:color w:val="000000" w:themeColor="text1"/>
          <w:sz w:val="20"/>
          <w:szCs w:val="20"/>
        </w:rPr>
        <w:t xml:space="preserve">an etlichen Stellen </w:t>
      </w:r>
      <w:r w:rsidR="00F24DEB">
        <w:rPr>
          <w:rFonts w:ascii="Arial" w:hAnsi="Arial"/>
          <w:color w:val="000000" w:themeColor="text1"/>
          <w:sz w:val="20"/>
        </w:rPr>
        <w:t xml:space="preserve">aus </w:t>
      </w:r>
      <w:r w:rsidR="00F24DEB">
        <w:rPr>
          <w:rFonts w:ascii="Arial" w:hAnsi="Arial"/>
          <w:color w:val="000000" w:themeColor="text1"/>
          <w:sz w:val="20"/>
        </w:rPr>
        <w:lastRenderedPageBreak/>
        <w:t>dem Gleichgewicht geraten ist</w:t>
      </w:r>
      <w:r w:rsidRPr="00711C11">
        <w:rPr>
          <w:rFonts w:ascii="Arial" w:hAnsi="Arial" w:cs="Arial"/>
          <w:color w:val="000000" w:themeColor="text1"/>
          <w:sz w:val="20"/>
          <w:szCs w:val="20"/>
        </w:rPr>
        <w:t>. Daher müssen</w:t>
      </w:r>
      <w:r w:rsidRPr="00711C11">
        <w:rPr>
          <w:rFonts w:ascii="Arial" w:hAnsi="Arial"/>
          <w:color w:val="000000" w:themeColor="text1"/>
          <w:sz w:val="20"/>
        </w:rPr>
        <w:t xml:space="preserve"> </w:t>
      </w:r>
      <w:r w:rsidR="0025208B" w:rsidRPr="00711C11">
        <w:rPr>
          <w:rFonts w:ascii="Arial" w:hAnsi="Arial"/>
          <w:color w:val="000000" w:themeColor="text1"/>
          <w:sz w:val="20"/>
        </w:rPr>
        <w:t xml:space="preserve">wir </w:t>
      </w:r>
      <w:r w:rsidRPr="00711C11">
        <w:rPr>
          <w:rFonts w:ascii="Arial" w:hAnsi="Arial"/>
          <w:color w:val="000000" w:themeColor="text1"/>
          <w:sz w:val="20"/>
        </w:rPr>
        <w:t xml:space="preserve">identifizieren, was man </w:t>
      </w:r>
      <w:proofErr w:type="gramStart"/>
      <w:r w:rsidRPr="00711C11">
        <w:rPr>
          <w:rFonts w:ascii="Arial" w:hAnsi="Arial" w:cs="Arial"/>
          <w:color w:val="000000" w:themeColor="text1"/>
          <w:sz w:val="20"/>
          <w:szCs w:val="20"/>
        </w:rPr>
        <w:t>sinnvollerweise</w:t>
      </w:r>
      <w:proofErr w:type="gramEnd"/>
      <w:r w:rsidRPr="00711C11">
        <w:rPr>
          <w:rFonts w:ascii="Arial" w:hAnsi="Arial" w:cs="Arial"/>
          <w:color w:val="000000" w:themeColor="text1"/>
          <w:sz w:val="20"/>
          <w:szCs w:val="20"/>
        </w:rPr>
        <w:t xml:space="preserve"> </w:t>
      </w:r>
      <w:r w:rsidRPr="00711C11">
        <w:rPr>
          <w:rFonts w:ascii="Arial" w:hAnsi="Arial"/>
          <w:color w:val="000000" w:themeColor="text1"/>
          <w:sz w:val="20"/>
        </w:rPr>
        <w:t xml:space="preserve">vereinfachen </w:t>
      </w:r>
      <w:r w:rsidRPr="00711C11">
        <w:rPr>
          <w:rFonts w:ascii="Arial" w:hAnsi="Arial" w:cs="Arial"/>
          <w:color w:val="000000" w:themeColor="text1"/>
          <w:sz w:val="20"/>
          <w:szCs w:val="20"/>
        </w:rPr>
        <w:t>sollte und auch kann. Betriebswirtschaftliche Studien können hierzu wichtige Orientierung bieten (Schanz u.a. 2025, Hoppe u.a. 2023).</w:t>
      </w:r>
    </w:p>
    <w:p w14:paraId="725448E3" w14:textId="591D0812"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color w:val="000000" w:themeColor="text1"/>
          <w:sz w:val="20"/>
        </w:rPr>
        <w:t>An jeder Stelle geht das sicher nicht. Im Steuerbereich z.</w:t>
      </w:r>
      <w:r w:rsidRPr="00711C11">
        <w:rPr>
          <w:rFonts w:ascii="Arial" w:hAnsi="Arial" w:cs="Arial"/>
          <w:color w:val="000000" w:themeColor="text1"/>
          <w:sz w:val="20"/>
          <w:szCs w:val="20"/>
        </w:rPr>
        <w:t xml:space="preserve"> </w:t>
      </w:r>
      <w:r w:rsidRPr="00711C11">
        <w:rPr>
          <w:rFonts w:ascii="Arial" w:hAnsi="Arial"/>
          <w:color w:val="000000" w:themeColor="text1"/>
          <w:sz w:val="20"/>
        </w:rPr>
        <w:t xml:space="preserve">B. sind viele Regeln international. Und wenn über 100 Länder einen Kompromiss finden, dann ist </w:t>
      </w:r>
      <w:r w:rsidRPr="00711C11">
        <w:rPr>
          <w:rFonts w:ascii="Arial" w:hAnsi="Arial" w:cs="Arial"/>
          <w:color w:val="000000" w:themeColor="text1"/>
          <w:sz w:val="20"/>
          <w:szCs w:val="20"/>
        </w:rPr>
        <w:t>dieser weder</w:t>
      </w:r>
      <w:r w:rsidRPr="00711C11">
        <w:rPr>
          <w:rFonts w:ascii="Arial" w:hAnsi="Arial"/>
          <w:color w:val="000000" w:themeColor="text1"/>
          <w:sz w:val="20"/>
        </w:rPr>
        <w:t xml:space="preserve"> aus einer Effizienzperspektive </w:t>
      </w:r>
      <w:r w:rsidRPr="00711C11">
        <w:rPr>
          <w:rFonts w:ascii="Arial" w:hAnsi="Arial" w:cs="Arial"/>
          <w:color w:val="000000" w:themeColor="text1"/>
          <w:sz w:val="20"/>
          <w:szCs w:val="20"/>
        </w:rPr>
        <w:t>noch aus einer Umverteilungsperspektive</w:t>
      </w:r>
      <w:r w:rsidRPr="00711C11">
        <w:rPr>
          <w:rFonts w:ascii="Arial" w:hAnsi="Arial"/>
          <w:color w:val="000000" w:themeColor="text1"/>
          <w:sz w:val="20"/>
        </w:rPr>
        <w:t xml:space="preserve"> perfekt. Vielleicht sind die Begrifflichkeiten nicht </w:t>
      </w:r>
      <w:proofErr w:type="gramStart"/>
      <w:r w:rsidRPr="00711C11">
        <w:rPr>
          <w:rFonts w:ascii="Arial" w:hAnsi="Arial"/>
          <w:color w:val="000000" w:themeColor="text1"/>
          <w:sz w:val="20"/>
        </w:rPr>
        <w:t>ganz klar</w:t>
      </w:r>
      <w:proofErr w:type="gramEnd"/>
      <w:r w:rsidRPr="00711C11">
        <w:rPr>
          <w:rFonts w:ascii="Arial" w:hAnsi="Arial"/>
          <w:color w:val="000000" w:themeColor="text1"/>
          <w:sz w:val="20"/>
        </w:rPr>
        <w:t xml:space="preserve">, </w:t>
      </w:r>
      <w:r w:rsidRPr="00711C11">
        <w:rPr>
          <w:rFonts w:ascii="Arial" w:hAnsi="Arial" w:cs="Arial"/>
          <w:color w:val="000000" w:themeColor="text1"/>
          <w:sz w:val="20"/>
          <w:szCs w:val="20"/>
        </w:rPr>
        <w:t xml:space="preserve">ggf. nicht in jeder Sprache eindeutig, </w:t>
      </w:r>
      <w:r w:rsidRPr="00711C11">
        <w:rPr>
          <w:rFonts w:ascii="Arial" w:hAnsi="Arial"/>
          <w:color w:val="000000" w:themeColor="text1"/>
          <w:sz w:val="20"/>
        </w:rPr>
        <w:t>und dann braucht es Nachregulierungen</w:t>
      </w:r>
      <w:r w:rsidRPr="00711C11">
        <w:rPr>
          <w:rFonts w:ascii="Arial" w:hAnsi="Arial" w:cs="Arial"/>
          <w:color w:val="000000" w:themeColor="text1"/>
          <w:sz w:val="20"/>
          <w:szCs w:val="20"/>
        </w:rPr>
        <w:t>, die zu mehr Differenziertheit führt, zu neuen Ungleichbehandlungen usw. Da</w:t>
      </w:r>
      <w:r w:rsidR="007F7BE2" w:rsidRPr="00711C11">
        <w:rPr>
          <w:rFonts w:ascii="Arial" w:hAnsi="Arial" w:cs="Arial"/>
          <w:color w:val="000000" w:themeColor="text1"/>
          <w:sz w:val="20"/>
          <w:szCs w:val="20"/>
        </w:rPr>
        <w:t>s</w:t>
      </w:r>
      <w:r w:rsidRPr="00711C11">
        <w:rPr>
          <w:rFonts w:ascii="Arial" w:hAnsi="Arial" w:cs="Arial"/>
          <w:color w:val="000000" w:themeColor="text1"/>
          <w:sz w:val="20"/>
          <w:szCs w:val="20"/>
        </w:rPr>
        <w:t xml:space="preserve"> zu vereinfachen und immer noch einen Kompromiss zu finden, ist sehr schwer.</w:t>
      </w:r>
      <w:r w:rsidRPr="00711C11">
        <w:rPr>
          <w:rFonts w:ascii="Arial" w:hAnsi="Arial"/>
          <w:color w:val="000000" w:themeColor="text1"/>
          <w:sz w:val="20"/>
        </w:rPr>
        <w:t xml:space="preserve"> Aber es gibt auch </w:t>
      </w:r>
      <w:r w:rsidR="003E597D">
        <w:rPr>
          <w:rFonts w:ascii="Arial" w:hAnsi="Arial"/>
          <w:color w:val="000000" w:themeColor="text1"/>
          <w:sz w:val="20"/>
        </w:rPr>
        <w:t>Bereiche</w:t>
      </w:r>
      <w:r w:rsidRPr="00711C11">
        <w:rPr>
          <w:rFonts w:ascii="Arial" w:hAnsi="Arial"/>
          <w:color w:val="000000" w:themeColor="text1"/>
          <w:sz w:val="20"/>
        </w:rPr>
        <w:t xml:space="preserve">, </w:t>
      </w:r>
      <w:r w:rsidR="003E597D">
        <w:rPr>
          <w:rFonts w:ascii="Arial" w:hAnsi="Arial" w:cs="Arial"/>
          <w:color w:val="000000" w:themeColor="text1"/>
          <w:sz w:val="20"/>
          <w:szCs w:val="20"/>
        </w:rPr>
        <w:t>in</w:t>
      </w:r>
      <w:r w:rsidR="003E597D"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de</w:t>
      </w:r>
      <w:r w:rsidR="007F7BE2" w:rsidRPr="00711C11">
        <w:rPr>
          <w:rFonts w:ascii="Arial" w:hAnsi="Arial" w:cs="Arial"/>
          <w:color w:val="000000" w:themeColor="text1"/>
          <w:sz w:val="20"/>
          <w:szCs w:val="20"/>
        </w:rPr>
        <w:t>ne</w:t>
      </w:r>
      <w:r w:rsidRPr="00711C11">
        <w:rPr>
          <w:rFonts w:ascii="Arial" w:hAnsi="Arial" w:cs="Arial"/>
          <w:color w:val="000000" w:themeColor="text1"/>
          <w:sz w:val="20"/>
          <w:szCs w:val="20"/>
        </w:rPr>
        <w:t>n</w:t>
      </w:r>
      <w:r w:rsidRPr="00711C11">
        <w:rPr>
          <w:rFonts w:ascii="Arial" w:hAnsi="Arial"/>
          <w:color w:val="000000" w:themeColor="text1"/>
          <w:sz w:val="20"/>
        </w:rPr>
        <w:t xml:space="preserve"> Vereinfachungen möglich sind, und </w:t>
      </w:r>
      <w:r w:rsidRPr="00711C11">
        <w:rPr>
          <w:rFonts w:ascii="Arial" w:hAnsi="Arial" w:cs="Arial"/>
          <w:color w:val="000000" w:themeColor="text1"/>
          <w:sz w:val="20"/>
          <w:szCs w:val="20"/>
        </w:rPr>
        <w:t>hier kann</w:t>
      </w:r>
      <w:r w:rsidRPr="00711C11">
        <w:rPr>
          <w:rFonts w:ascii="Arial" w:hAnsi="Arial"/>
          <w:color w:val="000000" w:themeColor="text1"/>
          <w:sz w:val="20"/>
        </w:rPr>
        <w:t xml:space="preserve"> die Wissenschaft </w:t>
      </w:r>
      <w:r w:rsidRPr="00711C11">
        <w:rPr>
          <w:rFonts w:ascii="Arial" w:hAnsi="Arial" w:cs="Arial"/>
          <w:color w:val="000000" w:themeColor="text1"/>
          <w:sz w:val="20"/>
          <w:szCs w:val="20"/>
        </w:rPr>
        <w:t>einen wichtigen Beitrag leisten</w:t>
      </w:r>
      <w:r w:rsidR="00A67CC7" w:rsidRPr="00711C11">
        <w:rPr>
          <w:rFonts w:ascii="Arial" w:hAnsi="Arial"/>
          <w:color w:val="000000" w:themeColor="text1"/>
          <w:sz w:val="20"/>
        </w:rPr>
        <w:t xml:space="preserve"> und helfen zu priorisieren.</w:t>
      </w:r>
    </w:p>
    <w:p w14:paraId="267D2E3E" w14:textId="77777777"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Schönhärl:</w:t>
      </w:r>
      <w:r w:rsidRPr="00711C11">
        <w:rPr>
          <w:rFonts w:ascii="Arial" w:hAnsi="Arial"/>
          <w:color w:val="000000" w:themeColor="text1"/>
          <w:sz w:val="20"/>
        </w:rPr>
        <w:t xml:space="preserve"> Ähnliche Erfahrungen machen wir ja zuweilen auch mit Universitätsverwaltungen… </w:t>
      </w:r>
    </w:p>
    <w:p w14:paraId="2B63CB14" w14:textId="013A5474"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Sureth-Sloane</w:t>
      </w:r>
      <w:r w:rsidRPr="00711C11">
        <w:rPr>
          <w:rFonts w:ascii="Arial" w:hAnsi="Arial"/>
          <w:color w:val="000000" w:themeColor="text1"/>
          <w:sz w:val="20"/>
        </w:rPr>
        <w:t xml:space="preserve">: Genau. Das Misstrauen, dass jemand etwas falsch machen könnte, vielleicht auch absichtlich falsch machen könnte, wächst immer mehr. </w:t>
      </w:r>
      <w:r w:rsidRPr="00711C11">
        <w:rPr>
          <w:rFonts w:ascii="Arial" w:hAnsi="Arial" w:cs="Arial"/>
          <w:color w:val="000000" w:themeColor="text1"/>
          <w:sz w:val="20"/>
          <w:szCs w:val="20"/>
        </w:rPr>
        <w:t xml:space="preserve">Damit einher gehen immer umfassendere Berichtspflichten. </w:t>
      </w:r>
      <w:r w:rsidRPr="00711C11">
        <w:rPr>
          <w:rFonts w:ascii="Arial" w:hAnsi="Arial"/>
          <w:color w:val="000000" w:themeColor="text1"/>
          <w:sz w:val="20"/>
        </w:rPr>
        <w:t xml:space="preserve">Wenn man das übertreibt, </w:t>
      </w:r>
      <w:r w:rsidR="006756BE" w:rsidRPr="00711C11">
        <w:rPr>
          <w:rFonts w:ascii="Arial" w:hAnsi="Arial"/>
          <w:color w:val="000000" w:themeColor="text1"/>
          <w:sz w:val="20"/>
        </w:rPr>
        <w:t>macht man es</w:t>
      </w:r>
      <w:r w:rsidRPr="00711C11">
        <w:rPr>
          <w:rFonts w:ascii="Arial" w:hAnsi="Arial"/>
          <w:color w:val="000000" w:themeColor="text1"/>
          <w:sz w:val="20"/>
        </w:rPr>
        <w:t xml:space="preserve"> Unternehmen</w:t>
      </w:r>
      <w:r w:rsidRPr="00711C11">
        <w:rPr>
          <w:rFonts w:ascii="Arial" w:hAnsi="Arial" w:cs="Arial"/>
          <w:color w:val="000000" w:themeColor="text1"/>
          <w:sz w:val="20"/>
          <w:szCs w:val="20"/>
        </w:rPr>
        <w:t xml:space="preserve"> teilweise </w:t>
      </w:r>
      <w:r w:rsidR="006756BE" w:rsidRPr="00711C11">
        <w:rPr>
          <w:rFonts w:ascii="Arial" w:hAnsi="Arial" w:cs="Arial"/>
          <w:color w:val="000000" w:themeColor="text1"/>
          <w:sz w:val="20"/>
          <w:szCs w:val="20"/>
        </w:rPr>
        <w:t>unmöglich</w:t>
      </w:r>
      <w:r w:rsidRPr="00711C11">
        <w:rPr>
          <w:rFonts w:ascii="Arial" w:hAnsi="Arial"/>
          <w:color w:val="000000" w:themeColor="text1"/>
          <w:sz w:val="20"/>
        </w:rPr>
        <w:t xml:space="preserve">, komplett </w:t>
      </w:r>
      <w:proofErr w:type="spellStart"/>
      <w:r w:rsidRPr="00711C11">
        <w:rPr>
          <w:rFonts w:ascii="Arial" w:hAnsi="Arial"/>
          <w:i/>
          <w:color w:val="000000" w:themeColor="text1"/>
          <w:sz w:val="20"/>
        </w:rPr>
        <w:t>compliant</w:t>
      </w:r>
      <w:proofErr w:type="spellEnd"/>
      <w:r w:rsidRPr="00711C11">
        <w:rPr>
          <w:rFonts w:ascii="Arial" w:hAnsi="Arial"/>
          <w:color w:val="000000" w:themeColor="text1"/>
          <w:sz w:val="20"/>
        </w:rPr>
        <w:t xml:space="preserve"> zu sein – der Aufwand für den Nachweis </w:t>
      </w:r>
      <w:r w:rsidRPr="00711C11">
        <w:rPr>
          <w:rFonts w:ascii="Arial" w:hAnsi="Arial" w:cs="Arial"/>
          <w:color w:val="000000" w:themeColor="text1"/>
          <w:sz w:val="20"/>
          <w:szCs w:val="20"/>
        </w:rPr>
        <w:t xml:space="preserve">und die Komplexität der Anforderungen </w:t>
      </w:r>
      <w:r w:rsidR="005209D4" w:rsidRPr="00711C11">
        <w:rPr>
          <w:rFonts w:ascii="Arial" w:hAnsi="Arial" w:cs="Arial"/>
          <w:color w:val="000000" w:themeColor="text1"/>
          <w:sz w:val="20"/>
          <w:szCs w:val="20"/>
        </w:rPr>
        <w:t>stößt an</w:t>
      </w:r>
      <w:r w:rsidRPr="00711C11">
        <w:rPr>
          <w:rFonts w:ascii="Arial" w:hAnsi="Arial" w:cs="Arial"/>
          <w:color w:val="000000" w:themeColor="text1"/>
          <w:sz w:val="20"/>
          <w:szCs w:val="20"/>
        </w:rPr>
        <w:t xml:space="preserve"> Grenzen der Machbarkeit. Kleinere</w:t>
      </w:r>
      <w:r w:rsidRPr="00711C11">
        <w:rPr>
          <w:rFonts w:ascii="Arial" w:hAnsi="Arial"/>
          <w:color w:val="000000" w:themeColor="text1"/>
          <w:sz w:val="20"/>
        </w:rPr>
        <w:t xml:space="preserve"> und mittlere Unternehmen leiden darunter besonders, weil sie gar nicht die </w:t>
      </w:r>
      <w:r w:rsidRPr="00711C11">
        <w:rPr>
          <w:rFonts w:ascii="Arial" w:hAnsi="Arial" w:cs="Arial"/>
          <w:color w:val="000000" w:themeColor="text1"/>
          <w:sz w:val="20"/>
          <w:szCs w:val="20"/>
        </w:rPr>
        <w:t>Strukturen</w:t>
      </w:r>
      <w:r w:rsidRPr="00711C11">
        <w:rPr>
          <w:rFonts w:ascii="Arial" w:hAnsi="Arial"/>
          <w:color w:val="000000" w:themeColor="text1"/>
          <w:sz w:val="20"/>
        </w:rPr>
        <w:t xml:space="preserve"> haben, um alle erforderlichen Informationen zu erheben und bereitzustellen</w:t>
      </w:r>
      <w:r w:rsidRPr="00711C11">
        <w:rPr>
          <w:rFonts w:ascii="Arial" w:hAnsi="Arial" w:cs="Arial"/>
          <w:color w:val="000000" w:themeColor="text1"/>
          <w:sz w:val="20"/>
          <w:szCs w:val="20"/>
        </w:rPr>
        <w:t xml:space="preserve"> </w:t>
      </w:r>
      <w:r w:rsidR="006756BE" w:rsidRPr="00711C11">
        <w:rPr>
          <w:rFonts w:ascii="Arial" w:hAnsi="Arial" w:cs="Arial"/>
          <w:color w:val="000000" w:themeColor="text1"/>
          <w:sz w:val="20"/>
          <w:szCs w:val="20"/>
        </w:rPr>
        <w:t>und</w:t>
      </w:r>
      <w:r w:rsidRPr="00711C11">
        <w:rPr>
          <w:rFonts w:ascii="Arial" w:hAnsi="Arial" w:cs="Arial"/>
          <w:color w:val="000000" w:themeColor="text1"/>
          <w:sz w:val="20"/>
          <w:szCs w:val="20"/>
        </w:rPr>
        <w:t xml:space="preserve"> sich diese </w:t>
      </w:r>
      <w:r w:rsidR="006756BE" w:rsidRPr="00711C11">
        <w:rPr>
          <w:rFonts w:ascii="Arial" w:hAnsi="Arial" w:cs="Arial"/>
          <w:color w:val="000000" w:themeColor="text1"/>
          <w:sz w:val="20"/>
          <w:szCs w:val="20"/>
        </w:rPr>
        <w:t xml:space="preserve">auch </w:t>
      </w:r>
      <w:r w:rsidRPr="00711C11">
        <w:rPr>
          <w:rFonts w:ascii="Arial" w:hAnsi="Arial" w:cs="Arial"/>
          <w:color w:val="000000" w:themeColor="text1"/>
          <w:sz w:val="20"/>
          <w:szCs w:val="20"/>
        </w:rPr>
        <w:t>nicht leisten könnten. Das kennen wir in der Universität auch, dass die vielen gut gemeinten Regeln und Berichtspflichten uns</w:t>
      </w:r>
      <w:r w:rsidRPr="00711C11">
        <w:rPr>
          <w:rFonts w:ascii="Arial" w:hAnsi="Arial"/>
          <w:color w:val="000000" w:themeColor="text1"/>
          <w:sz w:val="20"/>
        </w:rPr>
        <w:t xml:space="preserve"> das Gefühl</w:t>
      </w:r>
      <w:r w:rsidRPr="00711C11">
        <w:rPr>
          <w:rFonts w:ascii="Arial" w:hAnsi="Arial" w:cs="Arial"/>
          <w:color w:val="000000" w:themeColor="text1"/>
          <w:sz w:val="20"/>
          <w:szCs w:val="20"/>
        </w:rPr>
        <w:t xml:space="preserve"> vermitteln</w:t>
      </w:r>
      <w:r w:rsidRPr="00711C11">
        <w:rPr>
          <w:rFonts w:ascii="Arial" w:hAnsi="Arial"/>
          <w:color w:val="000000" w:themeColor="text1"/>
          <w:sz w:val="20"/>
        </w:rPr>
        <w:t xml:space="preserve">, dass die vielen, vielen Details und Nachweise </w:t>
      </w:r>
      <w:r w:rsidRPr="00711C11">
        <w:rPr>
          <w:rFonts w:ascii="Arial" w:hAnsi="Arial" w:cs="Arial"/>
          <w:color w:val="000000" w:themeColor="text1"/>
          <w:sz w:val="20"/>
          <w:szCs w:val="20"/>
        </w:rPr>
        <w:t xml:space="preserve">unsere Energie dermaßen binden, dass wir für unsere eigentliche Aufgabe, Lehre und Forschung, nicht mehr die </w:t>
      </w:r>
      <w:r w:rsidR="006756BE" w:rsidRPr="00711C11">
        <w:rPr>
          <w:rFonts w:ascii="Arial" w:hAnsi="Arial" w:cs="Arial"/>
          <w:color w:val="000000" w:themeColor="text1"/>
          <w:sz w:val="20"/>
          <w:szCs w:val="20"/>
        </w:rPr>
        <w:t xml:space="preserve">nötigen </w:t>
      </w:r>
      <w:r w:rsidRPr="00711C11">
        <w:rPr>
          <w:rFonts w:ascii="Arial" w:hAnsi="Arial" w:cs="Arial"/>
          <w:color w:val="000000" w:themeColor="text1"/>
          <w:sz w:val="20"/>
          <w:szCs w:val="20"/>
        </w:rPr>
        <w:t>Kapazitäten zur Verfügung haben. Hier immer wieder nachzujustieren und immer wieder die Kosten und Nutzen gegenüberzustellen, um eine Balance zu erhalten, ist essentiell und erfolgt zu selten.</w:t>
      </w:r>
    </w:p>
    <w:p w14:paraId="2E728DD7" w14:textId="661E0D3F"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Schönhärl</w:t>
      </w:r>
      <w:r w:rsidRPr="00711C11">
        <w:rPr>
          <w:rFonts w:ascii="Arial" w:hAnsi="Arial"/>
          <w:color w:val="000000" w:themeColor="text1"/>
          <w:sz w:val="20"/>
        </w:rPr>
        <w:t xml:space="preserve">: Ich habe Dich so verstanden, dass </w:t>
      </w:r>
      <w:r w:rsidR="00F24DEB">
        <w:rPr>
          <w:rFonts w:ascii="Arial" w:hAnsi="Arial"/>
          <w:color w:val="000000" w:themeColor="text1"/>
          <w:sz w:val="20"/>
        </w:rPr>
        <w:t>D</w:t>
      </w:r>
      <w:r w:rsidRPr="00711C11">
        <w:rPr>
          <w:rFonts w:ascii="Arial" w:hAnsi="Arial"/>
          <w:color w:val="000000" w:themeColor="text1"/>
          <w:sz w:val="20"/>
        </w:rPr>
        <w:t>u die Forderung nach Steuerentlastung von Unternehmen gut nachvollziehen kannst, auch aus dem internationalen Vergleich heraus. Gleichzeitig haben wir aber jetzt in Deutschland steigende Finanzbedarfe für viele Dinge, die man schlecht wegdiskutieren kann, die Unterstützung der Ukraine, die Sanierung der Infrastruktur, die Verbesserung des Bildungssystems, die sozioökologische Wende. Wie könnten wir damit umgehen?</w:t>
      </w:r>
    </w:p>
    <w:p w14:paraId="7BB84732" w14:textId="552ADBA0"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Sureth-Sloane</w:t>
      </w:r>
      <w:r w:rsidRPr="00711C11">
        <w:rPr>
          <w:rFonts w:ascii="Arial" w:hAnsi="Arial"/>
          <w:color w:val="000000" w:themeColor="text1"/>
          <w:sz w:val="20"/>
        </w:rPr>
        <w:t xml:space="preserve">: Aus </w:t>
      </w:r>
      <w:proofErr w:type="spellStart"/>
      <w:r w:rsidRPr="00711C11">
        <w:rPr>
          <w:rFonts w:ascii="Arial" w:hAnsi="Arial"/>
          <w:color w:val="000000" w:themeColor="text1"/>
          <w:sz w:val="20"/>
        </w:rPr>
        <w:t>optimalsteuertheoretischer</w:t>
      </w:r>
      <w:proofErr w:type="spellEnd"/>
      <w:r w:rsidRPr="00711C11">
        <w:rPr>
          <w:rFonts w:ascii="Arial" w:hAnsi="Arial"/>
          <w:color w:val="000000" w:themeColor="text1"/>
          <w:sz w:val="20"/>
        </w:rPr>
        <w:t xml:space="preserve"> Perspektive würde man sich überlegen, wo man Steuern so erhöhen kann, dass sie wirtschaftliche Aktivität, die für die Wohlfahrt des Landes wichtig ist, nicht stören oder reduzieren. Wenn wir noch mal zum Beispiel Ehegattensplitting zurückgehen: Dessen Logik ist ja, dass jeder Euro in einer Ehe, der egal von wem </w:t>
      </w:r>
      <w:r w:rsidRPr="00711C11">
        <w:rPr>
          <w:rFonts w:ascii="Arial" w:hAnsi="Arial" w:cs="Arial"/>
          <w:color w:val="000000" w:themeColor="text1"/>
          <w:sz w:val="20"/>
          <w:szCs w:val="20"/>
        </w:rPr>
        <w:t xml:space="preserve">er </w:t>
      </w:r>
      <w:r w:rsidRPr="00711C11">
        <w:rPr>
          <w:rFonts w:ascii="Arial" w:hAnsi="Arial"/>
          <w:color w:val="000000" w:themeColor="text1"/>
          <w:sz w:val="20"/>
        </w:rPr>
        <w:t xml:space="preserve">zusätzlich verdient wird, der gleichen Besteuerung unterworfen wird. Stattdessen könnte man </w:t>
      </w:r>
      <w:r w:rsidRPr="00711C11">
        <w:rPr>
          <w:rFonts w:ascii="Arial" w:hAnsi="Arial" w:cs="Arial"/>
          <w:color w:val="000000" w:themeColor="text1"/>
          <w:sz w:val="20"/>
          <w:szCs w:val="20"/>
        </w:rPr>
        <w:t xml:space="preserve">sich überlegen – ohne Ehegattensplitting – </w:t>
      </w:r>
      <w:r w:rsidRPr="00711C11">
        <w:rPr>
          <w:rFonts w:ascii="Arial" w:hAnsi="Arial"/>
          <w:color w:val="000000" w:themeColor="text1"/>
          <w:sz w:val="20"/>
        </w:rPr>
        <w:t xml:space="preserve">den/die Erstverdiener*in höher </w:t>
      </w:r>
      <w:r w:rsidRPr="00711C11">
        <w:rPr>
          <w:rFonts w:ascii="Arial" w:hAnsi="Arial" w:cs="Arial"/>
          <w:color w:val="000000" w:themeColor="text1"/>
          <w:sz w:val="20"/>
          <w:szCs w:val="20"/>
        </w:rPr>
        <w:t xml:space="preserve">zu </w:t>
      </w:r>
      <w:r w:rsidRPr="00711C11">
        <w:rPr>
          <w:rFonts w:ascii="Arial" w:hAnsi="Arial"/>
          <w:color w:val="000000" w:themeColor="text1"/>
          <w:sz w:val="20"/>
        </w:rPr>
        <w:t xml:space="preserve">besteuern, denn der/die wird sicher nicht aufhören zu arbeiten. Der/die Zweitverdiener*in reagiert </w:t>
      </w:r>
      <w:r w:rsidRPr="00711C11">
        <w:rPr>
          <w:rFonts w:ascii="Arial" w:hAnsi="Arial" w:cs="Arial"/>
          <w:color w:val="000000" w:themeColor="text1"/>
          <w:sz w:val="20"/>
          <w:szCs w:val="20"/>
        </w:rPr>
        <w:t xml:space="preserve">hingegen </w:t>
      </w:r>
      <w:r w:rsidRPr="00711C11">
        <w:rPr>
          <w:rFonts w:ascii="Arial" w:hAnsi="Arial"/>
          <w:color w:val="000000" w:themeColor="text1"/>
          <w:sz w:val="20"/>
        </w:rPr>
        <w:t xml:space="preserve">viel sensibler auf die Belastung und fragt immer wieder, lohnt sich meine Arbeit eigentlich? </w:t>
      </w:r>
      <w:r w:rsidRPr="00711C11">
        <w:rPr>
          <w:rFonts w:ascii="Arial" w:hAnsi="Arial" w:cs="Arial"/>
          <w:color w:val="000000" w:themeColor="text1"/>
          <w:sz w:val="20"/>
          <w:szCs w:val="20"/>
        </w:rPr>
        <w:t>Hier könnte</w:t>
      </w:r>
      <w:r w:rsidRPr="00711C11">
        <w:rPr>
          <w:rFonts w:ascii="Arial" w:hAnsi="Arial"/>
          <w:color w:val="000000" w:themeColor="text1"/>
          <w:sz w:val="20"/>
        </w:rPr>
        <w:t xml:space="preserve"> also </w:t>
      </w:r>
      <w:r w:rsidRPr="00711C11">
        <w:rPr>
          <w:rFonts w:ascii="Arial" w:hAnsi="Arial" w:cs="Arial"/>
          <w:color w:val="000000" w:themeColor="text1"/>
          <w:sz w:val="20"/>
          <w:szCs w:val="20"/>
        </w:rPr>
        <w:t>eine niedrigere Besteuerung sinnvoll sein</w:t>
      </w:r>
      <w:r w:rsidRPr="00711C11">
        <w:rPr>
          <w:rFonts w:ascii="Arial" w:hAnsi="Arial"/>
          <w:color w:val="000000" w:themeColor="text1"/>
          <w:sz w:val="20"/>
        </w:rPr>
        <w:t xml:space="preserve">, um </w:t>
      </w:r>
      <w:r w:rsidRPr="00711C11">
        <w:rPr>
          <w:rFonts w:ascii="Arial" w:hAnsi="Arial" w:cs="Arial"/>
          <w:color w:val="000000" w:themeColor="text1"/>
          <w:sz w:val="20"/>
          <w:szCs w:val="20"/>
        </w:rPr>
        <w:t>den Arbeitsanreiz</w:t>
      </w:r>
      <w:r w:rsidRPr="00711C11">
        <w:rPr>
          <w:rFonts w:ascii="Arial" w:hAnsi="Arial"/>
          <w:color w:val="000000" w:themeColor="text1"/>
          <w:sz w:val="20"/>
        </w:rPr>
        <w:t xml:space="preserve"> nicht </w:t>
      </w:r>
      <w:r w:rsidRPr="00711C11">
        <w:rPr>
          <w:rFonts w:ascii="Arial" w:hAnsi="Arial" w:cs="Arial"/>
          <w:color w:val="000000" w:themeColor="text1"/>
          <w:sz w:val="20"/>
          <w:szCs w:val="20"/>
        </w:rPr>
        <w:t xml:space="preserve">durch die Besteuerung zu stören. </w:t>
      </w:r>
    </w:p>
    <w:p w14:paraId="30D38B56" w14:textId="77777777" w:rsidR="00A334C5" w:rsidRPr="00711C11" w:rsidRDefault="00735D7C" w:rsidP="0029687B">
      <w:pPr>
        <w:pStyle w:val="NurText"/>
        <w:spacing w:before="120" w:line="360" w:lineRule="auto"/>
        <w:jc w:val="both"/>
        <w:rPr>
          <w:rFonts w:ascii="Arial" w:hAnsi="Arial" w:cs="Arial"/>
          <w:color w:val="000000" w:themeColor="text1"/>
          <w:sz w:val="20"/>
          <w:szCs w:val="20"/>
        </w:rPr>
      </w:pPr>
      <w:r w:rsidRPr="00711C11">
        <w:rPr>
          <w:rFonts w:ascii="Arial" w:hAnsi="Arial"/>
          <w:color w:val="000000" w:themeColor="text1"/>
          <w:sz w:val="20"/>
        </w:rPr>
        <w:t xml:space="preserve">Genauso ist es in der Wirtschaft. </w:t>
      </w:r>
      <w:r w:rsidRPr="00711C11">
        <w:rPr>
          <w:rFonts w:ascii="Arial" w:hAnsi="Arial" w:cs="Arial"/>
          <w:color w:val="000000" w:themeColor="text1"/>
          <w:sz w:val="20"/>
          <w:szCs w:val="20"/>
        </w:rPr>
        <w:t xml:space="preserve">Man müsste versuchen, dort mit der Besteuerung anzusetzen, wo höhere Steuern wenig Ausweichreaktionen auslösen. Eine höhere Gewinnbesteuerung von </w:t>
      </w:r>
      <w:r w:rsidRPr="00711C11">
        <w:rPr>
          <w:rFonts w:ascii="Arial" w:hAnsi="Arial" w:cs="Arial"/>
          <w:color w:val="000000" w:themeColor="text1"/>
          <w:sz w:val="20"/>
          <w:szCs w:val="20"/>
        </w:rPr>
        <w:lastRenderedPageBreak/>
        <w:t>Unternehmen im internationalen Wettbewerb führt z</w:t>
      </w:r>
      <w:r w:rsidR="00A334C5" w:rsidRPr="00711C11">
        <w:rPr>
          <w:rFonts w:ascii="Arial" w:hAnsi="Arial" w:cs="Arial"/>
          <w:color w:val="000000" w:themeColor="text1"/>
          <w:sz w:val="20"/>
          <w:szCs w:val="20"/>
        </w:rPr>
        <w:t xml:space="preserve">u </w:t>
      </w:r>
      <w:r w:rsidRPr="00711C11">
        <w:rPr>
          <w:rFonts w:ascii="Arial" w:hAnsi="Arial" w:cs="Arial"/>
          <w:color w:val="000000" w:themeColor="text1"/>
          <w:sz w:val="20"/>
          <w:szCs w:val="20"/>
        </w:rPr>
        <w:t xml:space="preserve">starken Reaktionen. Die Unternehmen, die mobil sind, also vor allen Dingen digitale Unternehmen, reagieren schnell auf Veränderungen der Belastungen. </w:t>
      </w:r>
    </w:p>
    <w:p w14:paraId="67903E0D" w14:textId="08BE918A" w:rsidR="00735D7C" w:rsidRPr="00711C11" w:rsidRDefault="00735D7C" w:rsidP="0029687B">
      <w:pPr>
        <w:pStyle w:val="NurText"/>
        <w:spacing w:before="120" w:line="360" w:lineRule="auto"/>
        <w:jc w:val="both"/>
        <w:rPr>
          <w:rFonts w:ascii="Arial" w:hAnsi="Arial" w:cs="Arial"/>
          <w:color w:val="000000" w:themeColor="text1"/>
          <w:sz w:val="20"/>
          <w:szCs w:val="20"/>
        </w:rPr>
      </w:pPr>
      <w:r w:rsidRPr="00711C11">
        <w:rPr>
          <w:rFonts w:ascii="Arial" w:hAnsi="Arial" w:cs="Arial"/>
          <w:color w:val="000000" w:themeColor="text1"/>
          <w:sz w:val="20"/>
          <w:szCs w:val="20"/>
        </w:rPr>
        <w:t>Schauen wir uns nun Unternehmen</w:t>
      </w:r>
      <w:r w:rsidR="00A334C5" w:rsidRPr="00711C11">
        <w:rPr>
          <w:rFonts w:ascii="Arial" w:hAnsi="Arial" w:cs="Arial"/>
          <w:color w:val="000000" w:themeColor="text1"/>
          <w:sz w:val="20"/>
          <w:szCs w:val="20"/>
        </w:rPr>
        <w:t>, die nicht vollkommen mobil sind</w:t>
      </w:r>
      <w:r w:rsidRPr="00711C11">
        <w:rPr>
          <w:rFonts w:ascii="Arial" w:hAnsi="Arial" w:cs="Arial"/>
          <w:color w:val="000000" w:themeColor="text1"/>
          <w:sz w:val="20"/>
          <w:szCs w:val="20"/>
        </w:rPr>
        <w:t xml:space="preserve"> </w:t>
      </w:r>
      <w:r w:rsidR="00A334C5" w:rsidRPr="00711C11">
        <w:rPr>
          <w:rFonts w:ascii="Arial" w:hAnsi="Arial" w:cs="Arial"/>
          <w:color w:val="000000" w:themeColor="text1"/>
          <w:sz w:val="20"/>
          <w:szCs w:val="20"/>
        </w:rPr>
        <w:t xml:space="preserve">aus der </w:t>
      </w:r>
      <w:r w:rsidRPr="00711C11">
        <w:rPr>
          <w:rFonts w:ascii="Arial" w:hAnsi="Arial" w:cs="Arial"/>
          <w:color w:val="000000" w:themeColor="text1"/>
          <w:sz w:val="20"/>
          <w:szCs w:val="20"/>
        </w:rPr>
        <w:t>gleiche</w:t>
      </w:r>
      <w:r w:rsidR="00A334C5" w:rsidRPr="00711C11">
        <w:rPr>
          <w:rFonts w:ascii="Arial" w:hAnsi="Arial" w:cs="Arial"/>
          <w:color w:val="000000" w:themeColor="text1"/>
          <w:sz w:val="20"/>
          <w:szCs w:val="20"/>
        </w:rPr>
        <w:t>n</w:t>
      </w:r>
      <w:r w:rsidRPr="00711C11">
        <w:rPr>
          <w:rFonts w:ascii="Arial" w:hAnsi="Arial" w:cs="Arial"/>
          <w:color w:val="000000" w:themeColor="text1"/>
          <w:sz w:val="20"/>
          <w:szCs w:val="20"/>
        </w:rPr>
        <w:t xml:space="preserve"> Branche in Deutschland und in den USA an</w:t>
      </w:r>
      <w:r w:rsidR="00A334C5" w:rsidRPr="00711C11">
        <w:rPr>
          <w:rFonts w:ascii="Arial" w:hAnsi="Arial" w:cs="Arial"/>
          <w:color w:val="000000" w:themeColor="text1"/>
          <w:sz w:val="20"/>
          <w:szCs w:val="20"/>
        </w:rPr>
        <w:t xml:space="preserve">. Wir </w:t>
      </w:r>
      <w:r w:rsidRPr="00711C11">
        <w:rPr>
          <w:rFonts w:ascii="Arial" w:hAnsi="Arial" w:cs="Arial"/>
          <w:color w:val="000000" w:themeColor="text1"/>
          <w:sz w:val="20"/>
          <w:szCs w:val="20"/>
        </w:rPr>
        <w:t>beobachten</w:t>
      </w:r>
      <w:r w:rsidR="006756BE" w:rsidRPr="00711C11">
        <w:rPr>
          <w:rFonts w:ascii="Arial" w:hAnsi="Arial" w:cs="Arial"/>
          <w:color w:val="000000" w:themeColor="text1"/>
          <w:sz w:val="20"/>
          <w:szCs w:val="20"/>
        </w:rPr>
        <w:t xml:space="preserve">, dass die </w:t>
      </w:r>
      <w:r w:rsidRPr="00711C11">
        <w:rPr>
          <w:rFonts w:ascii="Arial" w:hAnsi="Arial" w:cs="Arial"/>
          <w:color w:val="000000" w:themeColor="text1"/>
          <w:sz w:val="20"/>
          <w:szCs w:val="20"/>
        </w:rPr>
        <w:t>effektive Steuerbelastung in Deutschland oft um mehr als 10 Prozentpunkte höher lieg</w:t>
      </w:r>
      <w:r w:rsidR="006756BE" w:rsidRPr="00711C11">
        <w:rPr>
          <w:rFonts w:ascii="Arial" w:hAnsi="Arial" w:cs="Arial"/>
          <w:color w:val="000000" w:themeColor="text1"/>
          <w:sz w:val="20"/>
          <w:szCs w:val="20"/>
        </w:rPr>
        <w:t>t</w:t>
      </w:r>
      <w:r w:rsidRPr="00711C11">
        <w:rPr>
          <w:rFonts w:ascii="Arial" w:hAnsi="Arial" w:cs="Arial"/>
          <w:color w:val="000000" w:themeColor="text1"/>
          <w:sz w:val="20"/>
          <w:szCs w:val="20"/>
        </w:rPr>
        <w:t>. D.</w:t>
      </w:r>
      <w:r w:rsidR="008B70BE"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 xml:space="preserve">h., ein Unternehmen einer bestimmten Branche in den USA zahlt z. B. im Durchschnitt 9 Prozent Steuern auf </w:t>
      </w:r>
      <w:r w:rsidR="006756BE" w:rsidRPr="00711C11">
        <w:rPr>
          <w:rFonts w:ascii="Arial" w:hAnsi="Arial" w:cs="Arial"/>
          <w:color w:val="000000" w:themeColor="text1"/>
          <w:sz w:val="20"/>
          <w:szCs w:val="20"/>
        </w:rPr>
        <w:t>seine</w:t>
      </w:r>
      <w:r w:rsidRPr="00711C11">
        <w:rPr>
          <w:rFonts w:ascii="Arial" w:hAnsi="Arial" w:cs="Arial"/>
          <w:color w:val="000000" w:themeColor="text1"/>
          <w:sz w:val="20"/>
          <w:szCs w:val="20"/>
        </w:rPr>
        <w:t xml:space="preserve"> Gewinn</w:t>
      </w:r>
      <w:r w:rsidR="006756BE" w:rsidRPr="00711C11">
        <w:rPr>
          <w:rFonts w:ascii="Arial" w:hAnsi="Arial" w:cs="Arial"/>
          <w:color w:val="000000" w:themeColor="text1"/>
          <w:sz w:val="20"/>
          <w:szCs w:val="20"/>
        </w:rPr>
        <w:t>e</w:t>
      </w:r>
      <w:r w:rsidRPr="00711C11">
        <w:rPr>
          <w:rFonts w:ascii="Arial" w:hAnsi="Arial" w:cs="Arial"/>
          <w:color w:val="000000" w:themeColor="text1"/>
          <w:sz w:val="20"/>
          <w:szCs w:val="20"/>
        </w:rPr>
        <w:t xml:space="preserve"> und das entsprechende Unternehmen in Deutschland, ähnlich groß, ähnlich aufgebaut, zahlt über 20 Prozent</w:t>
      </w:r>
      <w:r w:rsidR="00B577D9" w:rsidRPr="00711C11">
        <w:rPr>
          <w:rFonts w:ascii="Arial" w:hAnsi="Arial" w:cs="Arial"/>
          <w:color w:val="000000" w:themeColor="text1"/>
          <w:sz w:val="20"/>
          <w:szCs w:val="20"/>
        </w:rPr>
        <w:t>.</w:t>
      </w:r>
      <w:r w:rsidR="00A334C5"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 xml:space="preserve">Aus einer deutschen Perspektive haben wir das Gefühl, die in den USA zahlen wenig. Aus einer internationalen Perspektive sagt man: Toll, dass dieses Unternehmen noch in Deutschland ist, </w:t>
      </w:r>
      <w:r w:rsidR="006756BE" w:rsidRPr="00711C11">
        <w:rPr>
          <w:rFonts w:ascii="Arial" w:hAnsi="Arial" w:cs="Arial"/>
          <w:color w:val="000000" w:themeColor="text1"/>
          <w:sz w:val="20"/>
          <w:szCs w:val="20"/>
        </w:rPr>
        <w:t>es</w:t>
      </w:r>
      <w:r w:rsidRPr="00711C11">
        <w:rPr>
          <w:rFonts w:ascii="Arial" w:hAnsi="Arial" w:cs="Arial"/>
          <w:color w:val="000000" w:themeColor="text1"/>
          <w:sz w:val="20"/>
          <w:szCs w:val="20"/>
        </w:rPr>
        <w:t xml:space="preserve"> muss in Deutschland so große andere Vorteile geben. Wenn </w:t>
      </w:r>
      <w:r w:rsidR="00B577D9" w:rsidRPr="00711C11">
        <w:rPr>
          <w:rFonts w:ascii="Arial" w:hAnsi="Arial" w:cs="Arial"/>
          <w:color w:val="000000" w:themeColor="text1"/>
          <w:sz w:val="20"/>
          <w:szCs w:val="20"/>
        </w:rPr>
        <w:t>das Unternehmen</w:t>
      </w:r>
      <w:r w:rsidRPr="00711C11">
        <w:rPr>
          <w:rFonts w:ascii="Arial" w:hAnsi="Arial" w:cs="Arial"/>
          <w:color w:val="000000" w:themeColor="text1"/>
          <w:sz w:val="20"/>
          <w:szCs w:val="20"/>
        </w:rPr>
        <w:t xml:space="preserve"> mobil ist, warum ist es dann bereit, 11 Prozentpunkte mehr Kosten zu akzeptieren</w:t>
      </w:r>
      <w:r w:rsidR="006756BE" w:rsidRPr="00711C11">
        <w:rPr>
          <w:rFonts w:ascii="Arial" w:hAnsi="Arial" w:cs="Arial"/>
          <w:color w:val="000000" w:themeColor="text1"/>
          <w:sz w:val="20"/>
          <w:szCs w:val="20"/>
        </w:rPr>
        <w:t>?</w:t>
      </w:r>
      <w:r w:rsidRPr="00711C11">
        <w:rPr>
          <w:rFonts w:ascii="Arial" w:hAnsi="Arial" w:cs="Arial"/>
          <w:color w:val="000000" w:themeColor="text1"/>
          <w:sz w:val="20"/>
          <w:szCs w:val="20"/>
        </w:rPr>
        <w:t xml:space="preserve"> Natürlich fallen mir viele gute Gründe ein, zu diesen hohen Kosten in Deutschland zu bleibe</w:t>
      </w:r>
      <w:r w:rsidR="006756BE" w:rsidRPr="00711C11">
        <w:rPr>
          <w:rFonts w:ascii="Arial" w:hAnsi="Arial" w:cs="Arial"/>
          <w:color w:val="000000" w:themeColor="text1"/>
          <w:sz w:val="20"/>
          <w:szCs w:val="20"/>
        </w:rPr>
        <w:t xml:space="preserve">n, es kommt </w:t>
      </w:r>
      <w:r w:rsidR="00B577D9" w:rsidRPr="00711C11">
        <w:rPr>
          <w:rFonts w:ascii="Arial" w:hAnsi="Arial" w:cs="Arial"/>
          <w:color w:val="000000" w:themeColor="text1"/>
          <w:sz w:val="20"/>
          <w:szCs w:val="20"/>
        </w:rPr>
        <w:t xml:space="preserve">ja </w:t>
      </w:r>
      <w:r w:rsidR="006756BE" w:rsidRPr="00711C11">
        <w:rPr>
          <w:rFonts w:ascii="Arial" w:hAnsi="Arial" w:cs="Arial"/>
          <w:color w:val="000000" w:themeColor="text1"/>
          <w:sz w:val="20"/>
          <w:szCs w:val="20"/>
        </w:rPr>
        <w:t xml:space="preserve">auf das Gesamtbild eines Standorts an. Aber </w:t>
      </w:r>
      <w:r w:rsidR="00B577D9" w:rsidRPr="00711C11">
        <w:rPr>
          <w:rFonts w:ascii="Arial" w:hAnsi="Arial" w:cs="Arial"/>
          <w:color w:val="000000" w:themeColor="text1"/>
          <w:sz w:val="20"/>
          <w:szCs w:val="20"/>
        </w:rPr>
        <w:t xml:space="preserve">es </w:t>
      </w:r>
      <w:r w:rsidRPr="00711C11">
        <w:rPr>
          <w:rFonts w:ascii="Arial" w:hAnsi="Arial" w:cs="Arial"/>
          <w:color w:val="000000" w:themeColor="text1"/>
          <w:sz w:val="20"/>
          <w:szCs w:val="20"/>
        </w:rPr>
        <w:t xml:space="preserve">gibt eine Schmerzgrenze, ab der das </w:t>
      </w:r>
      <w:r w:rsidR="006756BE" w:rsidRPr="00711C11">
        <w:rPr>
          <w:rFonts w:ascii="Arial" w:hAnsi="Arial" w:cs="Arial"/>
          <w:color w:val="000000" w:themeColor="text1"/>
          <w:sz w:val="20"/>
          <w:szCs w:val="20"/>
        </w:rPr>
        <w:t>nicht mehr geht</w:t>
      </w:r>
      <w:r w:rsidRPr="00711C11">
        <w:rPr>
          <w:rFonts w:ascii="Arial" w:hAnsi="Arial" w:cs="Arial"/>
          <w:color w:val="000000" w:themeColor="text1"/>
          <w:sz w:val="20"/>
          <w:szCs w:val="20"/>
        </w:rPr>
        <w:t xml:space="preserve">. </w:t>
      </w:r>
      <w:r w:rsidR="006756BE" w:rsidRPr="00711C11">
        <w:rPr>
          <w:rFonts w:ascii="Arial" w:hAnsi="Arial" w:cs="Arial"/>
          <w:color w:val="000000" w:themeColor="text1"/>
          <w:sz w:val="20"/>
          <w:szCs w:val="20"/>
        </w:rPr>
        <w:t xml:space="preserve">Rechnet man </w:t>
      </w:r>
      <w:r w:rsidRPr="00711C11">
        <w:rPr>
          <w:rFonts w:ascii="Arial" w:hAnsi="Arial" w:cs="Arial"/>
          <w:color w:val="000000" w:themeColor="text1"/>
          <w:sz w:val="20"/>
          <w:szCs w:val="20"/>
        </w:rPr>
        <w:t xml:space="preserve">Probleme in der Infrastruktur, </w:t>
      </w:r>
      <w:r w:rsidR="006756BE" w:rsidRPr="00711C11">
        <w:rPr>
          <w:rFonts w:ascii="Arial" w:hAnsi="Arial" w:cs="Arial"/>
          <w:color w:val="000000" w:themeColor="text1"/>
          <w:sz w:val="20"/>
          <w:szCs w:val="20"/>
        </w:rPr>
        <w:t xml:space="preserve">den </w:t>
      </w:r>
      <w:r w:rsidRPr="00711C11">
        <w:rPr>
          <w:rFonts w:ascii="Arial" w:hAnsi="Arial" w:cs="Arial"/>
          <w:color w:val="000000" w:themeColor="text1"/>
          <w:sz w:val="20"/>
          <w:szCs w:val="20"/>
        </w:rPr>
        <w:t xml:space="preserve">Fachkräftemangel, hohe Bürokratiekosten </w:t>
      </w:r>
      <w:r w:rsidR="006756BE" w:rsidRPr="00711C11">
        <w:rPr>
          <w:rFonts w:ascii="Arial" w:hAnsi="Arial" w:cs="Arial"/>
          <w:color w:val="000000" w:themeColor="text1"/>
          <w:sz w:val="20"/>
          <w:szCs w:val="20"/>
        </w:rPr>
        <w:t xml:space="preserve">hinzu, dann </w:t>
      </w:r>
      <w:r w:rsidRPr="00711C11">
        <w:rPr>
          <w:rFonts w:ascii="Arial" w:hAnsi="Arial" w:cs="Arial"/>
          <w:color w:val="000000" w:themeColor="text1"/>
          <w:sz w:val="20"/>
          <w:szCs w:val="20"/>
        </w:rPr>
        <w:t xml:space="preserve">stellt sich die Standortfrage für viele Unternehmen aus Deutschland und </w:t>
      </w:r>
      <w:r w:rsidR="00B577D9" w:rsidRPr="00711C11">
        <w:rPr>
          <w:rFonts w:ascii="Arial" w:hAnsi="Arial" w:cs="Arial"/>
          <w:color w:val="000000" w:themeColor="text1"/>
          <w:sz w:val="20"/>
          <w:szCs w:val="20"/>
        </w:rPr>
        <w:t xml:space="preserve">Investoren </w:t>
      </w:r>
      <w:r w:rsidR="006756BE" w:rsidRPr="00711C11">
        <w:rPr>
          <w:rFonts w:ascii="Arial" w:hAnsi="Arial" w:cs="Arial"/>
          <w:color w:val="000000" w:themeColor="text1"/>
          <w:sz w:val="20"/>
          <w:szCs w:val="20"/>
        </w:rPr>
        <w:t xml:space="preserve">aus </w:t>
      </w:r>
      <w:r w:rsidRPr="00711C11">
        <w:rPr>
          <w:rFonts w:ascii="Arial" w:hAnsi="Arial" w:cs="Arial"/>
          <w:color w:val="000000" w:themeColor="text1"/>
          <w:sz w:val="20"/>
          <w:szCs w:val="20"/>
        </w:rPr>
        <w:t>dem Ausland. Wir beobachten, dass selbst produzierende Unternehmen, die viel weniger flexibel sind als digitale Unternehmen, ihre Großinvestitionen aktuell nicht mehr in Deutschland tätigen. Das stellt die Wirtschaft, aber durch den Verlust an Arbeitsplätzen</w:t>
      </w:r>
      <w:r w:rsidR="006756BE" w:rsidRPr="00711C11">
        <w:rPr>
          <w:rFonts w:ascii="Arial" w:hAnsi="Arial" w:cs="Arial"/>
          <w:color w:val="000000" w:themeColor="text1"/>
          <w:sz w:val="20"/>
          <w:szCs w:val="20"/>
        </w:rPr>
        <w:t xml:space="preserve"> auch</w:t>
      </w:r>
      <w:r w:rsidRPr="00711C11">
        <w:rPr>
          <w:rFonts w:ascii="Arial" w:hAnsi="Arial" w:cs="Arial"/>
          <w:color w:val="000000" w:themeColor="text1"/>
          <w:sz w:val="20"/>
          <w:szCs w:val="20"/>
        </w:rPr>
        <w:t xml:space="preserve"> die Gesellschaft insgesamt vor große Herausforderungen.</w:t>
      </w:r>
    </w:p>
    <w:p w14:paraId="23A9605A" w14:textId="1DD829E3"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Schönhärl:</w:t>
      </w:r>
      <w:r w:rsidRPr="00711C11">
        <w:rPr>
          <w:rFonts w:ascii="Arial" w:hAnsi="Arial"/>
          <w:color w:val="000000" w:themeColor="text1"/>
          <w:sz w:val="20"/>
        </w:rPr>
        <w:t xml:space="preserve"> Die Steuern sollten also so erhoben werden, dass sie wirtschaftliches Verhalten nicht verändern. Aber oft werden Steuern ja sehr bewusst gerade aufgrund ihrer Lenkwirkungen erhoben, um das Verhalten der Menschen in eine bestimmte Richtung zu lenken. So wie der Einführung des Ehegattensplittings in den 1950er Jahren die Idee konservativer Politi</w:t>
      </w:r>
      <w:r w:rsidR="00E8036A" w:rsidRPr="00711C11">
        <w:rPr>
          <w:rFonts w:ascii="Arial" w:hAnsi="Arial"/>
          <w:color w:val="000000" w:themeColor="text1"/>
          <w:sz w:val="20"/>
        </w:rPr>
        <w:t>k</w:t>
      </w:r>
      <w:r w:rsidRPr="00711C11">
        <w:rPr>
          <w:rFonts w:ascii="Arial" w:hAnsi="Arial"/>
          <w:color w:val="000000" w:themeColor="text1"/>
          <w:sz w:val="20"/>
        </w:rPr>
        <w:t>er zu Grunde lag, die althergebrachte Familienkonstellationen zu erhalten und also die Frauen dazu zu bringen, nicht arbeiten zu gehen und sich um den Haushalt zu kümmern</w:t>
      </w:r>
      <w:r w:rsidRPr="00711C11">
        <w:rPr>
          <w:rFonts w:ascii="Arial" w:hAnsi="Arial" w:cs="Arial"/>
          <w:color w:val="000000" w:themeColor="text1"/>
          <w:sz w:val="20"/>
          <w:szCs w:val="20"/>
        </w:rPr>
        <w:t xml:space="preserve"> (Wersig 2013).</w:t>
      </w:r>
      <w:r w:rsidRPr="00711C11">
        <w:rPr>
          <w:rFonts w:ascii="Arial" w:hAnsi="Arial"/>
          <w:color w:val="000000" w:themeColor="text1"/>
          <w:sz w:val="20"/>
        </w:rPr>
        <w:t xml:space="preserve"> Aus dieser Ambivalenz von Steuerwirkungen kann man schlecht entkommen. </w:t>
      </w:r>
    </w:p>
    <w:p w14:paraId="33E21830" w14:textId="1EE6353D"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Sureth-Sloane:</w:t>
      </w:r>
      <w:r w:rsidRPr="00711C11">
        <w:rPr>
          <w:rFonts w:ascii="Arial" w:hAnsi="Arial"/>
          <w:color w:val="000000" w:themeColor="text1"/>
          <w:sz w:val="20"/>
        </w:rPr>
        <w:t xml:space="preserve"> </w:t>
      </w:r>
      <w:r w:rsidRPr="00711C11">
        <w:rPr>
          <w:rFonts w:ascii="Arial" w:hAnsi="Arial" w:cs="Arial"/>
          <w:color w:val="000000" w:themeColor="text1"/>
          <w:sz w:val="20"/>
          <w:szCs w:val="20"/>
        </w:rPr>
        <w:t>Das ist richtig</w:t>
      </w:r>
      <w:r w:rsidRPr="00711C11">
        <w:rPr>
          <w:rFonts w:ascii="Arial" w:hAnsi="Arial"/>
          <w:color w:val="000000" w:themeColor="text1"/>
          <w:sz w:val="20"/>
        </w:rPr>
        <w:t>. Aus der Theorie</w:t>
      </w:r>
      <w:r w:rsidR="00B577D9" w:rsidRPr="00711C11">
        <w:rPr>
          <w:rFonts w:ascii="Arial" w:hAnsi="Arial"/>
          <w:color w:val="000000" w:themeColor="text1"/>
          <w:sz w:val="20"/>
        </w:rPr>
        <w:t xml:space="preserve"> (</w:t>
      </w:r>
      <w:proofErr w:type="spellStart"/>
      <w:r w:rsidR="00B577D9" w:rsidRPr="00711C11">
        <w:rPr>
          <w:rFonts w:ascii="Arial" w:hAnsi="Arial"/>
          <w:color w:val="000000" w:themeColor="text1"/>
          <w:sz w:val="20"/>
        </w:rPr>
        <w:t>Musgrave</w:t>
      </w:r>
      <w:proofErr w:type="spellEnd"/>
      <w:r w:rsidR="00B577D9" w:rsidRPr="00711C11">
        <w:rPr>
          <w:rFonts w:ascii="Arial" w:hAnsi="Arial"/>
          <w:color w:val="000000" w:themeColor="text1"/>
          <w:sz w:val="20"/>
        </w:rPr>
        <w:t>/</w:t>
      </w:r>
      <w:proofErr w:type="spellStart"/>
      <w:r w:rsidR="00B577D9" w:rsidRPr="00711C11">
        <w:rPr>
          <w:rFonts w:ascii="Arial" w:hAnsi="Arial"/>
          <w:color w:val="000000" w:themeColor="text1"/>
          <w:sz w:val="20"/>
        </w:rPr>
        <w:t>Musgrave</w:t>
      </w:r>
      <w:proofErr w:type="spellEnd"/>
      <w:r w:rsidR="00B577D9" w:rsidRPr="00711C11">
        <w:rPr>
          <w:rFonts w:ascii="Arial" w:hAnsi="Arial"/>
          <w:color w:val="000000" w:themeColor="text1"/>
          <w:sz w:val="20"/>
        </w:rPr>
        <w:t xml:space="preserve"> 1989)</w:t>
      </w:r>
      <w:r w:rsidRPr="00711C11">
        <w:rPr>
          <w:rFonts w:ascii="Arial" w:hAnsi="Arial"/>
          <w:color w:val="000000" w:themeColor="text1"/>
          <w:sz w:val="20"/>
        </w:rPr>
        <w:t xml:space="preserve"> kommend würde man sagen, ein Steuersystem, das das Verhalten nicht verändert, wäre das Beste, weil dann alle </w:t>
      </w:r>
      <w:r w:rsidRPr="00711C11">
        <w:rPr>
          <w:rFonts w:ascii="Arial" w:hAnsi="Arial" w:cs="Arial"/>
          <w:color w:val="000000" w:themeColor="text1"/>
          <w:sz w:val="20"/>
          <w:szCs w:val="20"/>
        </w:rPr>
        <w:t>ihre Investitions- und Konsumentscheidungen so treffen</w:t>
      </w:r>
      <w:r w:rsidRPr="00711C11">
        <w:rPr>
          <w:rFonts w:ascii="Arial" w:hAnsi="Arial"/>
          <w:color w:val="000000" w:themeColor="text1"/>
          <w:sz w:val="20"/>
        </w:rPr>
        <w:t xml:space="preserve">, dass das meiste Wachstum produziert wird. Und das generiert die höchsten Steuereinnahmen, die dann in der Gesellschaft </w:t>
      </w:r>
      <w:r w:rsidRPr="00711C11">
        <w:rPr>
          <w:rFonts w:ascii="Arial" w:hAnsi="Arial" w:cs="Arial"/>
          <w:color w:val="000000" w:themeColor="text1"/>
          <w:sz w:val="20"/>
          <w:szCs w:val="20"/>
        </w:rPr>
        <w:t>genutzt</w:t>
      </w:r>
      <w:r w:rsidRPr="00711C11">
        <w:rPr>
          <w:rFonts w:ascii="Arial" w:hAnsi="Arial"/>
          <w:color w:val="000000" w:themeColor="text1"/>
          <w:sz w:val="20"/>
        </w:rPr>
        <w:t xml:space="preserve"> werden können, </w:t>
      </w:r>
      <w:r w:rsidRPr="00711C11">
        <w:rPr>
          <w:rFonts w:ascii="Arial" w:hAnsi="Arial" w:cs="Arial"/>
          <w:color w:val="000000" w:themeColor="text1"/>
          <w:sz w:val="20"/>
          <w:szCs w:val="20"/>
        </w:rPr>
        <w:t>um über</w:t>
      </w:r>
      <w:r w:rsidRPr="00711C11">
        <w:rPr>
          <w:rFonts w:ascii="Arial" w:hAnsi="Arial"/>
          <w:color w:val="000000" w:themeColor="text1"/>
          <w:sz w:val="20"/>
        </w:rPr>
        <w:t xml:space="preserve"> Umverteilung </w:t>
      </w:r>
      <w:r w:rsidRPr="00711C11">
        <w:rPr>
          <w:rFonts w:ascii="Arial" w:hAnsi="Arial" w:cs="Arial"/>
          <w:color w:val="000000" w:themeColor="text1"/>
          <w:sz w:val="20"/>
          <w:szCs w:val="20"/>
        </w:rPr>
        <w:t>die Gerechtigkeitsvorstellungen, z.</w:t>
      </w:r>
      <w:r w:rsidR="00B577D9"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 xml:space="preserve">B. </w:t>
      </w:r>
      <w:r w:rsidR="006756BE" w:rsidRPr="00711C11">
        <w:rPr>
          <w:rFonts w:ascii="Arial" w:hAnsi="Arial" w:cs="Arial"/>
          <w:color w:val="000000" w:themeColor="text1"/>
          <w:sz w:val="20"/>
          <w:szCs w:val="20"/>
        </w:rPr>
        <w:t xml:space="preserve">auf dem Feld der </w:t>
      </w:r>
      <w:r w:rsidRPr="00711C11">
        <w:rPr>
          <w:rFonts w:ascii="Arial" w:hAnsi="Arial" w:cs="Arial"/>
          <w:color w:val="000000" w:themeColor="text1"/>
          <w:sz w:val="20"/>
          <w:szCs w:val="20"/>
        </w:rPr>
        <w:t>Armutsbekämpfung</w:t>
      </w:r>
      <w:r w:rsidR="006756BE"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umzusetzen oder öffentlicher Güter, wie etwa innere und äußere Sicherhe</w:t>
      </w:r>
      <w:r w:rsidR="006756BE" w:rsidRPr="00711C11">
        <w:rPr>
          <w:rFonts w:ascii="Arial" w:hAnsi="Arial" w:cs="Arial"/>
          <w:color w:val="000000" w:themeColor="text1"/>
          <w:sz w:val="20"/>
          <w:szCs w:val="20"/>
        </w:rPr>
        <w:t>it, bereitzustellen</w:t>
      </w:r>
      <w:r w:rsidRPr="00711C11">
        <w:rPr>
          <w:rFonts w:ascii="Arial" w:hAnsi="Arial" w:cs="Arial"/>
          <w:color w:val="000000" w:themeColor="text1"/>
          <w:sz w:val="20"/>
          <w:szCs w:val="20"/>
        </w:rPr>
        <w:t>.</w:t>
      </w:r>
      <w:r w:rsidRPr="00711C11">
        <w:rPr>
          <w:rFonts w:ascii="Arial" w:hAnsi="Arial"/>
          <w:color w:val="000000" w:themeColor="text1"/>
          <w:sz w:val="20"/>
        </w:rPr>
        <w:t xml:space="preserve"> Aber: Das funktioniert natürlich nur </w:t>
      </w:r>
      <w:r w:rsidR="006756BE" w:rsidRPr="00711C11">
        <w:rPr>
          <w:rFonts w:ascii="Arial" w:hAnsi="Arial"/>
          <w:color w:val="000000" w:themeColor="text1"/>
          <w:sz w:val="20"/>
        </w:rPr>
        <w:t>auf gut funktionierenden</w:t>
      </w:r>
      <w:r w:rsidRPr="00711C11">
        <w:rPr>
          <w:rFonts w:ascii="Arial" w:hAnsi="Arial"/>
          <w:color w:val="000000" w:themeColor="text1"/>
          <w:sz w:val="20"/>
        </w:rPr>
        <w:t xml:space="preserve"> Märkten. </w:t>
      </w:r>
      <w:r w:rsidR="003351DD" w:rsidRPr="00711C11">
        <w:rPr>
          <w:rFonts w:ascii="Arial" w:hAnsi="Arial"/>
          <w:color w:val="000000" w:themeColor="text1"/>
          <w:sz w:val="20"/>
        </w:rPr>
        <w:t>Wir</w:t>
      </w:r>
      <w:r w:rsidRPr="00711C11">
        <w:rPr>
          <w:rFonts w:ascii="Arial" w:hAnsi="Arial"/>
          <w:color w:val="000000" w:themeColor="text1"/>
          <w:sz w:val="20"/>
        </w:rPr>
        <w:t xml:space="preserve"> </w:t>
      </w:r>
      <w:r w:rsidRPr="00711C11">
        <w:rPr>
          <w:rFonts w:ascii="Arial" w:hAnsi="Arial" w:cs="Arial"/>
          <w:color w:val="000000" w:themeColor="text1"/>
          <w:sz w:val="20"/>
          <w:szCs w:val="20"/>
        </w:rPr>
        <w:t>kennen aber</w:t>
      </w:r>
      <w:r w:rsidRPr="00711C11">
        <w:rPr>
          <w:rFonts w:ascii="Arial" w:hAnsi="Arial"/>
          <w:color w:val="000000" w:themeColor="text1"/>
          <w:sz w:val="20"/>
        </w:rPr>
        <w:t xml:space="preserve"> Bereiche, </w:t>
      </w:r>
      <w:r w:rsidRPr="00711C11">
        <w:rPr>
          <w:rFonts w:ascii="Arial" w:hAnsi="Arial" w:cs="Arial"/>
          <w:color w:val="000000" w:themeColor="text1"/>
          <w:sz w:val="20"/>
          <w:szCs w:val="20"/>
        </w:rPr>
        <w:t>in denen</w:t>
      </w:r>
      <w:r w:rsidRPr="00711C11">
        <w:rPr>
          <w:rFonts w:ascii="Arial" w:hAnsi="Arial"/>
          <w:color w:val="000000" w:themeColor="text1"/>
          <w:sz w:val="20"/>
        </w:rPr>
        <w:t xml:space="preserve"> die Märkte nicht funktionieren</w:t>
      </w:r>
      <w:r w:rsidRPr="00711C11">
        <w:rPr>
          <w:rFonts w:ascii="Arial" w:hAnsi="Arial" w:cs="Arial"/>
          <w:color w:val="000000" w:themeColor="text1"/>
          <w:sz w:val="20"/>
          <w:szCs w:val="20"/>
        </w:rPr>
        <w:t>, z.</w:t>
      </w:r>
      <w:r w:rsidR="00B577D9"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B. bei der Berücksichtigung von</w:t>
      </w:r>
      <w:r w:rsidRPr="00711C11">
        <w:rPr>
          <w:rFonts w:ascii="Arial" w:hAnsi="Arial"/>
          <w:color w:val="000000" w:themeColor="text1"/>
          <w:sz w:val="20"/>
        </w:rPr>
        <w:t xml:space="preserve"> Umweltverschmutzung. Die Kosten dafür nimmt man als Unternehmer*in und als Kund*in </w:t>
      </w:r>
      <w:r w:rsidRPr="00711C11">
        <w:rPr>
          <w:rFonts w:ascii="Arial" w:hAnsi="Arial" w:cs="Arial"/>
          <w:color w:val="000000" w:themeColor="text1"/>
          <w:sz w:val="20"/>
          <w:szCs w:val="20"/>
        </w:rPr>
        <w:t>wenig oder nur indirekt wahr</w:t>
      </w:r>
      <w:r w:rsidRPr="00711C11">
        <w:rPr>
          <w:rFonts w:ascii="Arial" w:hAnsi="Arial"/>
          <w:color w:val="000000" w:themeColor="text1"/>
          <w:sz w:val="20"/>
        </w:rPr>
        <w:t xml:space="preserve">, weil sie sich nicht in den Preisen der Produkte widerspiegeln. In einem solchen Fall muss der Gesetzgeber eingreifen, korrigieren, die wirklichen Preise sicht- und fühlbar machen. Bei einem solchen sogenannten Marktversagen können Lenkungssteuern sinnvoll sein. </w:t>
      </w:r>
      <w:r w:rsidRPr="00711C11">
        <w:rPr>
          <w:rFonts w:ascii="Arial" w:hAnsi="Arial" w:cs="Arial"/>
          <w:color w:val="000000" w:themeColor="text1"/>
          <w:sz w:val="20"/>
          <w:szCs w:val="20"/>
        </w:rPr>
        <w:t xml:space="preserve">Wir erleben allerdings auch, dass diese im politischen Willensbildungsprozess schwer durchsetzbar sind. </w:t>
      </w:r>
      <w:r w:rsidRPr="00711C11">
        <w:rPr>
          <w:rFonts w:ascii="Arial" w:hAnsi="Arial"/>
          <w:color w:val="000000" w:themeColor="text1"/>
          <w:sz w:val="20"/>
        </w:rPr>
        <w:t xml:space="preserve">Andere Beispiele </w:t>
      </w:r>
      <w:r w:rsidRPr="00711C11">
        <w:rPr>
          <w:rFonts w:ascii="Arial" w:hAnsi="Arial" w:cs="Arial"/>
          <w:color w:val="000000" w:themeColor="text1"/>
          <w:sz w:val="20"/>
          <w:szCs w:val="20"/>
        </w:rPr>
        <w:t>für Marktversagen liegen etwa im</w:t>
      </w:r>
      <w:r w:rsidRPr="00711C11">
        <w:rPr>
          <w:rFonts w:ascii="Arial" w:hAnsi="Arial"/>
          <w:color w:val="000000" w:themeColor="text1"/>
          <w:sz w:val="20"/>
        </w:rPr>
        <w:t xml:space="preserve"> Bildungssystem oder </w:t>
      </w:r>
      <w:r w:rsidRPr="00711C11">
        <w:rPr>
          <w:rFonts w:ascii="Arial" w:hAnsi="Arial" w:cs="Arial"/>
          <w:color w:val="000000" w:themeColor="text1"/>
          <w:sz w:val="20"/>
          <w:szCs w:val="20"/>
        </w:rPr>
        <w:t>der</w:t>
      </w:r>
      <w:r w:rsidRPr="00711C11">
        <w:rPr>
          <w:rFonts w:ascii="Arial" w:hAnsi="Arial"/>
          <w:color w:val="000000" w:themeColor="text1"/>
          <w:sz w:val="20"/>
        </w:rPr>
        <w:t xml:space="preserve"> Versorgung von Kranken. </w:t>
      </w:r>
    </w:p>
    <w:p w14:paraId="03C6CBD3" w14:textId="6E7401A4"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lastRenderedPageBreak/>
        <w:t>Schönhärl:</w:t>
      </w:r>
      <w:r w:rsidRPr="00711C11">
        <w:rPr>
          <w:rFonts w:ascii="Arial" w:hAnsi="Arial"/>
          <w:color w:val="000000" w:themeColor="text1"/>
          <w:sz w:val="20"/>
        </w:rPr>
        <w:t xml:space="preserve"> </w:t>
      </w:r>
      <w:r w:rsidR="003351DD" w:rsidRPr="00711C11">
        <w:rPr>
          <w:rFonts w:ascii="Arial" w:hAnsi="Arial"/>
          <w:color w:val="000000" w:themeColor="text1"/>
          <w:sz w:val="20"/>
        </w:rPr>
        <w:t>Wenn wir das Mark</w:t>
      </w:r>
      <w:r w:rsidR="003B4509" w:rsidRPr="00711C11">
        <w:rPr>
          <w:rFonts w:ascii="Arial" w:hAnsi="Arial"/>
          <w:color w:val="000000" w:themeColor="text1"/>
          <w:sz w:val="20"/>
        </w:rPr>
        <w:t>t</w:t>
      </w:r>
      <w:r w:rsidR="003351DD" w:rsidRPr="00711C11">
        <w:rPr>
          <w:rFonts w:ascii="Arial" w:hAnsi="Arial"/>
          <w:color w:val="000000" w:themeColor="text1"/>
          <w:sz w:val="20"/>
        </w:rPr>
        <w:t>versagen ma</w:t>
      </w:r>
      <w:r w:rsidR="0073633C" w:rsidRPr="00711C11">
        <w:rPr>
          <w:rFonts w:ascii="Arial" w:hAnsi="Arial"/>
          <w:color w:val="000000" w:themeColor="text1"/>
          <w:sz w:val="20"/>
        </w:rPr>
        <w:t>l</w:t>
      </w:r>
      <w:r w:rsidR="003351DD" w:rsidRPr="00711C11">
        <w:rPr>
          <w:rFonts w:ascii="Arial" w:hAnsi="Arial"/>
          <w:color w:val="000000" w:themeColor="text1"/>
          <w:sz w:val="20"/>
        </w:rPr>
        <w:t xml:space="preserve"> außen </w:t>
      </w:r>
      <w:proofErr w:type="gramStart"/>
      <w:r w:rsidR="003351DD" w:rsidRPr="00711C11">
        <w:rPr>
          <w:rFonts w:ascii="Arial" w:hAnsi="Arial"/>
          <w:color w:val="000000" w:themeColor="text1"/>
          <w:sz w:val="20"/>
        </w:rPr>
        <w:t>vor lassen</w:t>
      </w:r>
      <w:proofErr w:type="gramEnd"/>
      <w:r w:rsidR="003351DD" w:rsidRPr="00711C11">
        <w:rPr>
          <w:rFonts w:ascii="Arial" w:hAnsi="Arial"/>
          <w:color w:val="000000" w:themeColor="text1"/>
          <w:sz w:val="20"/>
        </w:rPr>
        <w:t xml:space="preserve">, dann hast Du </w:t>
      </w:r>
      <w:r w:rsidRPr="00711C11">
        <w:rPr>
          <w:rFonts w:ascii="Arial" w:hAnsi="Arial"/>
          <w:color w:val="000000" w:themeColor="text1"/>
          <w:sz w:val="20"/>
        </w:rPr>
        <w:t>ein faszinierendes Modell</w:t>
      </w:r>
      <w:r w:rsidR="003351DD" w:rsidRPr="00711C11">
        <w:rPr>
          <w:rFonts w:ascii="Arial" w:hAnsi="Arial"/>
          <w:color w:val="000000" w:themeColor="text1"/>
          <w:sz w:val="20"/>
        </w:rPr>
        <w:t xml:space="preserve"> vorgestellt</w:t>
      </w:r>
      <w:r w:rsidRPr="00711C11">
        <w:rPr>
          <w:rFonts w:ascii="Arial" w:hAnsi="Arial"/>
          <w:color w:val="000000" w:themeColor="text1"/>
          <w:sz w:val="20"/>
        </w:rPr>
        <w:t>, das zunächst einmal ungemein überzeugend klingt</w:t>
      </w:r>
      <w:r w:rsidR="003351DD" w:rsidRPr="00711C11">
        <w:rPr>
          <w:rFonts w:ascii="Arial" w:hAnsi="Arial"/>
          <w:color w:val="000000" w:themeColor="text1"/>
          <w:sz w:val="20"/>
        </w:rPr>
        <w:t xml:space="preserve">: Steuern sollen wirtschaftliches Handeln so wenig wie möglich beeinflussen. </w:t>
      </w:r>
      <w:r w:rsidRPr="00711C11">
        <w:rPr>
          <w:rFonts w:ascii="Arial" w:hAnsi="Arial"/>
          <w:color w:val="000000" w:themeColor="text1"/>
          <w:sz w:val="20"/>
        </w:rPr>
        <w:t>Aber wenn wir ins Detail gehen, wird es schwieriger. Denn es gibt ja nicht einfach einen „neutralen“ Steuersatz, der niemandem wehtut. Sondern ich muss als Gesetzgeber*in immer entscheiden: Wie hoch ist der Unternehmenssteuersatz, wie hoch ist der Lohnsteuersatz, soll es eine Vermögensteuer und eine Erbschaftsteuer geben? Sollen die Steuern progressiv gestaltet werden, d.</w:t>
      </w:r>
      <w:r w:rsidRPr="00711C11">
        <w:rPr>
          <w:rFonts w:ascii="Arial" w:hAnsi="Arial" w:cs="Arial"/>
          <w:color w:val="000000" w:themeColor="text1"/>
          <w:sz w:val="20"/>
          <w:szCs w:val="20"/>
        </w:rPr>
        <w:t xml:space="preserve"> </w:t>
      </w:r>
      <w:r w:rsidRPr="00711C11">
        <w:rPr>
          <w:rFonts w:ascii="Arial" w:hAnsi="Arial"/>
          <w:color w:val="000000" w:themeColor="text1"/>
          <w:sz w:val="20"/>
        </w:rPr>
        <w:t>h. wer mehr erwirtschaftet, der muss auch mehr abgeben? Oder möchte ich viel stärker auf Konsumsteuern setzen, die man beim Einkaufen entrichtet, ohne sie wirklich zu bemerken, die aber regressiv wirken, d.</w:t>
      </w:r>
      <w:r w:rsidRPr="00711C11">
        <w:rPr>
          <w:rFonts w:ascii="Arial" w:hAnsi="Arial" w:cs="Arial"/>
          <w:color w:val="000000" w:themeColor="text1"/>
          <w:sz w:val="20"/>
          <w:szCs w:val="20"/>
        </w:rPr>
        <w:t xml:space="preserve"> </w:t>
      </w:r>
      <w:r w:rsidRPr="00711C11">
        <w:rPr>
          <w:rFonts w:ascii="Arial" w:hAnsi="Arial"/>
          <w:color w:val="000000" w:themeColor="text1"/>
          <w:sz w:val="20"/>
        </w:rPr>
        <w:t xml:space="preserve">h. die Menschen besonders stark belasten, die einen großen Teil ihres Einkommens für Konsum ausgeben müssen? Welche Lösung ist da „gerecht“, und wie könnte eine davon „neutral“ sein? Das sind Fragen, über die Ökonom*innen sich schon seit Jahrhunderten den Kopf zerbrechen, nicht erst seit </w:t>
      </w:r>
      <w:r w:rsidR="00693478">
        <w:rPr>
          <w:rFonts w:ascii="Arial" w:hAnsi="Arial"/>
          <w:color w:val="000000" w:themeColor="text1"/>
          <w:sz w:val="20"/>
        </w:rPr>
        <w:t xml:space="preserve">dem Moraltheologen </w:t>
      </w:r>
      <w:r w:rsidRPr="00711C11">
        <w:rPr>
          <w:rFonts w:ascii="Arial" w:hAnsi="Arial"/>
          <w:color w:val="000000" w:themeColor="text1"/>
          <w:sz w:val="20"/>
        </w:rPr>
        <w:t>Adam Smith, der im 18. Jahrhundert über die Prinzipien einer sinnvollen Besteuerung nachgedacht hat</w:t>
      </w:r>
      <w:r w:rsidRPr="00711C11">
        <w:rPr>
          <w:rFonts w:ascii="Arial" w:hAnsi="Arial" w:cs="Arial"/>
          <w:color w:val="000000" w:themeColor="text1"/>
          <w:sz w:val="20"/>
          <w:szCs w:val="20"/>
        </w:rPr>
        <w:t xml:space="preserve"> (Moran 2009).</w:t>
      </w:r>
      <w:r w:rsidRPr="00711C11">
        <w:rPr>
          <w:rFonts w:ascii="Arial" w:hAnsi="Arial"/>
          <w:color w:val="000000" w:themeColor="text1"/>
          <w:sz w:val="20"/>
        </w:rPr>
        <w:t xml:space="preserve"> Steuern gibt es ja schon, seit es Staatswesen gibt, und ebenso alt ist die Frage, wie sie gerecht und effektiv erhoben werden können</w:t>
      </w:r>
      <w:r w:rsidRPr="00711C11">
        <w:rPr>
          <w:rFonts w:ascii="Arial" w:hAnsi="Arial" w:cs="Arial"/>
          <w:color w:val="000000" w:themeColor="text1"/>
          <w:sz w:val="20"/>
          <w:szCs w:val="20"/>
        </w:rPr>
        <w:t xml:space="preserve"> (Huhnholz 2018).</w:t>
      </w:r>
      <w:r w:rsidRPr="00711C11">
        <w:rPr>
          <w:rFonts w:ascii="Arial" w:hAnsi="Arial"/>
          <w:color w:val="000000" w:themeColor="text1"/>
          <w:sz w:val="20"/>
        </w:rPr>
        <w:t xml:space="preserve"> </w:t>
      </w:r>
    </w:p>
    <w:p w14:paraId="7C85FDB8" w14:textId="6500D66F" w:rsidR="00735D7C" w:rsidRPr="0055715B"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Sureth-Sloane:</w:t>
      </w:r>
      <w:r w:rsidRPr="00711C11">
        <w:rPr>
          <w:rFonts w:ascii="Arial" w:hAnsi="Arial"/>
          <w:color w:val="000000" w:themeColor="text1"/>
          <w:sz w:val="20"/>
        </w:rPr>
        <w:t xml:space="preserve"> </w:t>
      </w:r>
      <w:r w:rsidRPr="00711C11">
        <w:rPr>
          <w:rFonts w:ascii="Arial" w:hAnsi="Arial" w:cs="Arial"/>
          <w:color w:val="000000" w:themeColor="text1"/>
          <w:sz w:val="20"/>
          <w:szCs w:val="20"/>
        </w:rPr>
        <w:t>Ja</w:t>
      </w:r>
      <w:r w:rsidRPr="00711C11">
        <w:rPr>
          <w:rFonts w:ascii="Arial" w:hAnsi="Arial"/>
          <w:color w:val="000000" w:themeColor="text1"/>
          <w:sz w:val="20"/>
        </w:rPr>
        <w:t xml:space="preserve">, und die Mischung aus Einkommensteuern, </w:t>
      </w:r>
      <w:r w:rsidRPr="00711C11">
        <w:rPr>
          <w:rFonts w:ascii="Arial" w:hAnsi="Arial" w:cs="Arial"/>
          <w:color w:val="000000" w:themeColor="text1"/>
          <w:sz w:val="20"/>
          <w:szCs w:val="20"/>
        </w:rPr>
        <w:t>Körperschaftsteuern</w:t>
      </w:r>
      <w:r w:rsidRPr="00711C11">
        <w:rPr>
          <w:rFonts w:ascii="Arial" w:hAnsi="Arial"/>
          <w:color w:val="000000" w:themeColor="text1"/>
          <w:sz w:val="20"/>
        </w:rPr>
        <w:t xml:space="preserve">, </w:t>
      </w:r>
      <w:r w:rsidR="00B577D9" w:rsidRPr="00711C11">
        <w:rPr>
          <w:rFonts w:ascii="Arial" w:hAnsi="Arial"/>
          <w:color w:val="000000" w:themeColor="text1"/>
          <w:sz w:val="20"/>
        </w:rPr>
        <w:t xml:space="preserve">Gewerbesteuern, </w:t>
      </w:r>
      <w:r w:rsidRPr="00711C11">
        <w:rPr>
          <w:rFonts w:ascii="Arial" w:hAnsi="Arial"/>
          <w:color w:val="000000" w:themeColor="text1"/>
          <w:sz w:val="20"/>
        </w:rPr>
        <w:t xml:space="preserve">Grundsteuern, </w:t>
      </w:r>
      <w:r w:rsidRPr="00711C11">
        <w:rPr>
          <w:rFonts w:ascii="Arial" w:hAnsi="Arial" w:cs="Arial"/>
          <w:color w:val="000000" w:themeColor="text1"/>
          <w:sz w:val="20"/>
          <w:szCs w:val="20"/>
        </w:rPr>
        <w:t>Erbschaft</w:t>
      </w:r>
      <w:r w:rsidR="00B577D9" w:rsidRPr="00711C11">
        <w:rPr>
          <w:rFonts w:ascii="Arial" w:hAnsi="Arial" w:cs="Arial"/>
          <w:color w:val="000000" w:themeColor="text1"/>
          <w:sz w:val="20"/>
          <w:szCs w:val="20"/>
        </w:rPr>
        <w:t>- und Schenkung</w:t>
      </w:r>
      <w:r w:rsidRPr="00711C11">
        <w:rPr>
          <w:rFonts w:ascii="Arial" w:hAnsi="Arial" w:cs="Arial"/>
          <w:color w:val="000000" w:themeColor="text1"/>
          <w:sz w:val="20"/>
          <w:szCs w:val="20"/>
        </w:rPr>
        <w:t>s</w:t>
      </w:r>
      <w:r w:rsidR="00693478">
        <w:rPr>
          <w:rFonts w:ascii="Arial" w:hAnsi="Arial" w:cs="Arial"/>
          <w:color w:val="000000" w:themeColor="text1"/>
          <w:sz w:val="20"/>
          <w:szCs w:val="20"/>
        </w:rPr>
        <w:t>s</w:t>
      </w:r>
      <w:r w:rsidRPr="00711C11">
        <w:rPr>
          <w:rFonts w:ascii="Arial" w:hAnsi="Arial" w:cs="Arial"/>
          <w:color w:val="000000" w:themeColor="text1"/>
          <w:sz w:val="20"/>
          <w:szCs w:val="20"/>
        </w:rPr>
        <w:t>teuern</w:t>
      </w:r>
      <w:r w:rsidRPr="00711C11">
        <w:rPr>
          <w:rFonts w:ascii="Arial" w:hAnsi="Arial"/>
          <w:color w:val="000000" w:themeColor="text1"/>
          <w:sz w:val="20"/>
        </w:rPr>
        <w:t xml:space="preserve">, Kaffeesteuern und was auch immer ist ein gesellschaftlicher Kompromiss, der im politischen Prozess ausgehandelt werden muss. </w:t>
      </w:r>
      <w:r w:rsidRPr="00711C11">
        <w:rPr>
          <w:rFonts w:ascii="Arial" w:hAnsi="Arial" w:cs="Arial"/>
          <w:color w:val="000000" w:themeColor="text1"/>
          <w:sz w:val="20"/>
          <w:szCs w:val="20"/>
        </w:rPr>
        <w:t>Das</w:t>
      </w:r>
      <w:r w:rsidRPr="00711C11">
        <w:rPr>
          <w:rFonts w:ascii="Arial" w:hAnsi="Arial"/>
          <w:color w:val="000000" w:themeColor="text1"/>
          <w:sz w:val="20"/>
        </w:rPr>
        <w:t xml:space="preserve"> kann die Betriebswirtschaftslehre nicht </w:t>
      </w:r>
      <w:r w:rsidRPr="00711C11">
        <w:rPr>
          <w:rFonts w:ascii="Arial" w:hAnsi="Arial" w:cs="Arial"/>
          <w:color w:val="000000" w:themeColor="text1"/>
          <w:sz w:val="20"/>
          <w:szCs w:val="20"/>
        </w:rPr>
        <w:t>entscheiden</w:t>
      </w:r>
      <w:r w:rsidRPr="00711C11">
        <w:rPr>
          <w:rFonts w:ascii="Arial" w:hAnsi="Arial"/>
          <w:color w:val="000000" w:themeColor="text1"/>
          <w:sz w:val="20"/>
        </w:rPr>
        <w:t xml:space="preserve">. Unsere Aufgabe ist </w:t>
      </w:r>
      <w:r w:rsidRPr="00711C11">
        <w:rPr>
          <w:rFonts w:ascii="Arial" w:hAnsi="Arial" w:cs="Arial"/>
          <w:color w:val="000000" w:themeColor="text1"/>
          <w:sz w:val="20"/>
          <w:szCs w:val="20"/>
        </w:rPr>
        <w:t xml:space="preserve">hier z. B. </w:t>
      </w:r>
      <w:r w:rsidRPr="00711C11">
        <w:rPr>
          <w:rFonts w:ascii="Arial" w:hAnsi="Arial"/>
          <w:color w:val="000000" w:themeColor="text1"/>
          <w:sz w:val="20"/>
        </w:rPr>
        <w:t>die Ermittlung der Folgen</w:t>
      </w:r>
      <w:r w:rsidRPr="00711C11">
        <w:rPr>
          <w:rFonts w:ascii="Arial" w:hAnsi="Arial" w:cs="Arial"/>
          <w:color w:val="000000" w:themeColor="text1"/>
          <w:sz w:val="20"/>
          <w:szCs w:val="20"/>
        </w:rPr>
        <w:t xml:space="preserve"> von Reformen</w:t>
      </w:r>
      <w:r w:rsidR="003351DD"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 xml:space="preserve">etwa </w:t>
      </w:r>
      <w:r w:rsidR="003351DD" w:rsidRPr="00711C11">
        <w:rPr>
          <w:rFonts w:ascii="Arial" w:hAnsi="Arial" w:cs="Arial"/>
          <w:color w:val="000000" w:themeColor="text1"/>
          <w:sz w:val="20"/>
          <w:szCs w:val="20"/>
        </w:rPr>
        <w:t xml:space="preserve">bei </w:t>
      </w:r>
      <w:r w:rsidRPr="00711C11">
        <w:rPr>
          <w:rFonts w:ascii="Arial" w:hAnsi="Arial" w:cs="Arial"/>
          <w:color w:val="000000" w:themeColor="text1"/>
          <w:sz w:val="20"/>
          <w:szCs w:val="20"/>
        </w:rPr>
        <w:t>einer Veränderung der Gewichtung oder Mischung der Steuerarten</w:t>
      </w:r>
      <w:r w:rsidRPr="00711C11">
        <w:rPr>
          <w:rFonts w:ascii="Arial" w:hAnsi="Arial"/>
          <w:color w:val="000000" w:themeColor="text1"/>
          <w:sz w:val="20"/>
        </w:rPr>
        <w:t xml:space="preserve">. Mal angenommen, man würde sich entscheiden, den Anteil der Grundsteuern am Steuermix zu erhöhen, wie das in einigen Ländern der Fall ist. Dafür spricht einiges, denn Grundvermögen ist sehr unelastisch, kann also nicht weglaufen. </w:t>
      </w:r>
      <w:r w:rsidRPr="00711C11">
        <w:rPr>
          <w:rFonts w:ascii="Arial" w:hAnsi="Arial" w:cs="Arial"/>
          <w:color w:val="000000" w:themeColor="text1"/>
          <w:sz w:val="20"/>
          <w:szCs w:val="20"/>
        </w:rPr>
        <w:t xml:space="preserve">Hier rechnen wir also nur mit geringen Verhaltensanpassungen. </w:t>
      </w:r>
      <w:r w:rsidRPr="00711C11">
        <w:rPr>
          <w:rFonts w:ascii="Arial" w:hAnsi="Arial"/>
          <w:color w:val="000000" w:themeColor="text1"/>
          <w:sz w:val="20"/>
        </w:rPr>
        <w:t xml:space="preserve">Ökonomen können auf der Basis </w:t>
      </w:r>
      <w:r w:rsidRPr="00711C11">
        <w:rPr>
          <w:rFonts w:ascii="Arial" w:hAnsi="Arial" w:cs="Arial"/>
          <w:color w:val="000000" w:themeColor="text1"/>
          <w:sz w:val="20"/>
          <w:szCs w:val="20"/>
        </w:rPr>
        <w:t>vorhandener</w:t>
      </w:r>
      <w:r w:rsidRPr="00711C11">
        <w:rPr>
          <w:rFonts w:ascii="Arial" w:hAnsi="Arial"/>
          <w:color w:val="000000" w:themeColor="text1"/>
          <w:sz w:val="20"/>
        </w:rPr>
        <w:t xml:space="preserve"> Daten </w:t>
      </w:r>
      <w:r w:rsidRPr="00711C11">
        <w:rPr>
          <w:rFonts w:ascii="Arial" w:hAnsi="Arial" w:cs="Arial"/>
          <w:color w:val="000000" w:themeColor="text1"/>
          <w:sz w:val="20"/>
          <w:szCs w:val="20"/>
        </w:rPr>
        <w:t>approximieren und simulieren</w:t>
      </w:r>
      <w:r w:rsidRPr="00711C11">
        <w:rPr>
          <w:rFonts w:ascii="Arial" w:hAnsi="Arial"/>
          <w:color w:val="000000" w:themeColor="text1"/>
          <w:sz w:val="20"/>
        </w:rPr>
        <w:t xml:space="preserve">, was die Auswirkungen einer solchen Reform wären. Welche Bevölkerungsschichten wären besonders betroffen, wer gewinnt, wer verliert, und entspricht das </w:t>
      </w:r>
      <w:proofErr w:type="gramStart"/>
      <w:r w:rsidRPr="00711C11">
        <w:rPr>
          <w:rFonts w:ascii="Arial" w:hAnsi="Arial"/>
          <w:color w:val="000000" w:themeColor="text1"/>
          <w:sz w:val="20"/>
        </w:rPr>
        <w:t>zu erwartende Ergebnis</w:t>
      </w:r>
      <w:proofErr w:type="gramEnd"/>
      <w:r w:rsidRPr="00711C11">
        <w:rPr>
          <w:rFonts w:ascii="Arial" w:hAnsi="Arial"/>
          <w:color w:val="000000" w:themeColor="text1"/>
          <w:sz w:val="20"/>
        </w:rPr>
        <w:t xml:space="preserve"> dem verteilungspolitischen Ziel, das die Politik anstrebt? </w:t>
      </w:r>
      <w:r w:rsidRPr="00711C11">
        <w:rPr>
          <w:rFonts w:ascii="Arial" w:hAnsi="Arial" w:cs="Arial"/>
          <w:color w:val="000000" w:themeColor="text1"/>
          <w:sz w:val="20"/>
          <w:szCs w:val="20"/>
        </w:rPr>
        <w:t>Welche Wirkungen h</w:t>
      </w:r>
      <w:r w:rsidR="008D4E1C" w:rsidRPr="00711C11">
        <w:rPr>
          <w:rFonts w:ascii="Arial" w:hAnsi="Arial" w:cs="Arial"/>
          <w:color w:val="000000" w:themeColor="text1"/>
          <w:sz w:val="20"/>
          <w:szCs w:val="20"/>
        </w:rPr>
        <w:t>ä</w:t>
      </w:r>
      <w:r w:rsidRPr="00711C11">
        <w:rPr>
          <w:rFonts w:ascii="Arial" w:hAnsi="Arial" w:cs="Arial"/>
          <w:color w:val="000000" w:themeColor="text1"/>
          <w:sz w:val="20"/>
          <w:szCs w:val="20"/>
        </w:rPr>
        <w:t xml:space="preserve">tte die Reform </w:t>
      </w:r>
      <w:r w:rsidR="003351DD" w:rsidRPr="00711C11">
        <w:rPr>
          <w:rFonts w:ascii="Arial" w:hAnsi="Arial" w:cs="Arial"/>
          <w:color w:val="000000" w:themeColor="text1"/>
          <w:sz w:val="20"/>
          <w:szCs w:val="20"/>
        </w:rPr>
        <w:t>z.</w:t>
      </w:r>
      <w:r w:rsidR="00B577D9" w:rsidRPr="00711C11">
        <w:rPr>
          <w:rFonts w:ascii="Arial" w:hAnsi="Arial" w:cs="Arial"/>
          <w:color w:val="000000" w:themeColor="text1"/>
          <w:sz w:val="20"/>
          <w:szCs w:val="20"/>
        </w:rPr>
        <w:t xml:space="preserve"> </w:t>
      </w:r>
      <w:r w:rsidR="003351DD" w:rsidRPr="00711C11">
        <w:rPr>
          <w:rFonts w:ascii="Arial" w:hAnsi="Arial" w:cs="Arial"/>
          <w:color w:val="000000" w:themeColor="text1"/>
          <w:sz w:val="20"/>
          <w:szCs w:val="20"/>
        </w:rPr>
        <w:t xml:space="preserve">B. </w:t>
      </w:r>
      <w:r w:rsidRPr="00711C11">
        <w:rPr>
          <w:rFonts w:ascii="Arial" w:hAnsi="Arial" w:cs="Arial"/>
          <w:color w:val="000000" w:themeColor="text1"/>
          <w:sz w:val="20"/>
          <w:szCs w:val="20"/>
        </w:rPr>
        <w:t xml:space="preserve">für das Angebot an Mietwohnimmobilien? </w:t>
      </w:r>
      <w:r w:rsidRPr="00711C11">
        <w:rPr>
          <w:rFonts w:ascii="Arial" w:hAnsi="Arial"/>
          <w:color w:val="000000" w:themeColor="text1"/>
          <w:sz w:val="20"/>
        </w:rPr>
        <w:t xml:space="preserve">Diese </w:t>
      </w:r>
      <w:r w:rsidR="003351DD" w:rsidRPr="00711C11">
        <w:rPr>
          <w:rFonts w:ascii="Arial" w:hAnsi="Arial"/>
          <w:color w:val="000000" w:themeColor="text1"/>
          <w:sz w:val="20"/>
        </w:rPr>
        <w:t>Prognosen</w:t>
      </w:r>
      <w:r w:rsidRPr="00711C11">
        <w:rPr>
          <w:rFonts w:ascii="Arial" w:hAnsi="Arial"/>
          <w:color w:val="000000" w:themeColor="text1"/>
          <w:sz w:val="20"/>
        </w:rPr>
        <w:t xml:space="preserve"> </w:t>
      </w:r>
      <w:r w:rsidR="003351DD" w:rsidRPr="00711C11">
        <w:rPr>
          <w:rFonts w:ascii="Arial" w:hAnsi="Arial"/>
          <w:color w:val="000000" w:themeColor="text1"/>
          <w:sz w:val="20"/>
        </w:rPr>
        <w:t xml:space="preserve">sind deshalb so </w:t>
      </w:r>
      <w:r w:rsidRPr="00711C11">
        <w:rPr>
          <w:rFonts w:ascii="Arial" w:hAnsi="Arial" w:cs="Arial"/>
          <w:color w:val="000000" w:themeColor="text1"/>
          <w:sz w:val="20"/>
          <w:szCs w:val="20"/>
        </w:rPr>
        <w:t>wichtig und anspruchsvoll</w:t>
      </w:r>
      <w:r w:rsidRPr="00711C11">
        <w:rPr>
          <w:rFonts w:ascii="Arial" w:hAnsi="Arial"/>
          <w:color w:val="000000" w:themeColor="text1"/>
          <w:sz w:val="20"/>
        </w:rPr>
        <w:t xml:space="preserve">, weil </w:t>
      </w:r>
      <w:r w:rsidRPr="00711C11">
        <w:rPr>
          <w:rFonts w:ascii="Arial" w:hAnsi="Arial" w:cs="Arial"/>
          <w:color w:val="000000" w:themeColor="text1"/>
          <w:sz w:val="20"/>
          <w:szCs w:val="20"/>
        </w:rPr>
        <w:t>viele</w:t>
      </w:r>
      <w:r w:rsidRPr="00711C11">
        <w:rPr>
          <w:rFonts w:ascii="Arial" w:hAnsi="Arial"/>
          <w:color w:val="000000" w:themeColor="text1"/>
          <w:sz w:val="20"/>
        </w:rPr>
        <w:t xml:space="preserve"> Steuern nicht dort belasten, wo sie erhoben werden. Wenn z.</w:t>
      </w:r>
      <w:r w:rsidRPr="00711C11">
        <w:rPr>
          <w:rFonts w:ascii="Arial" w:hAnsi="Arial" w:cs="Arial"/>
          <w:color w:val="000000" w:themeColor="text1"/>
          <w:sz w:val="20"/>
          <w:szCs w:val="20"/>
        </w:rPr>
        <w:t xml:space="preserve"> </w:t>
      </w:r>
      <w:r w:rsidRPr="00711C11">
        <w:rPr>
          <w:rFonts w:ascii="Arial" w:hAnsi="Arial"/>
          <w:color w:val="000000" w:themeColor="text1"/>
          <w:sz w:val="20"/>
        </w:rPr>
        <w:t xml:space="preserve">B. ein Unternehmen mehr Steuern </w:t>
      </w:r>
      <w:r w:rsidRPr="00711C11">
        <w:rPr>
          <w:rFonts w:ascii="Arial" w:hAnsi="Arial" w:cs="Arial"/>
          <w:color w:val="000000" w:themeColor="text1"/>
          <w:sz w:val="20"/>
          <w:szCs w:val="20"/>
        </w:rPr>
        <w:t xml:space="preserve">nach einer Steuerreform </w:t>
      </w:r>
      <w:r w:rsidRPr="00711C11">
        <w:rPr>
          <w:rFonts w:ascii="Arial" w:hAnsi="Arial"/>
          <w:color w:val="000000" w:themeColor="text1"/>
          <w:sz w:val="20"/>
        </w:rPr>
        <w:t xml:space="preserve">zahlt, </w:t>
      </w:r>
      <w:r w:rsidRPr="00711C11">
        <w:rPr>
          <w:rFonts w:ascii="Arial" w:hAnsi="Arial" w:cs="Arial"/>
          <w:color w:val="000000" w:themeColor="text1"/>
          <w:sz w:val="20"/>
          <w:szCs w:val="20"/>
        </w:rPr>
        <w:t xml:space="preserve">stellt sich die Frage, </w:t>
      </w:r>
      <w:r w:rsidRPr="00711C11">
        <w:rPr>
          <w:rFonts w:ascii="Arial" w:hAnsi="Arial"/>
          <w:color w:val="000000" w:themeColor="text1"/>
          <w:sz w:val="20"/>
        </w:rPr>
        <w:t xml:space="preserve">wie geht </w:t>
      </w:r>
      <w:r w:rsidRPr="00711C11">
        <w:rPr>
          <w:rFonts w:ascii="Arial" w:hAnsi="Arial" w:cs="Arial"/>
          <w:color w:val="000000" w:themeColor="text1"/>
          <w:sz w:val="20"/>
          <w:szCs w:val="20"/>
        </w:rPr>
        <w:t>das Unternehmen</w:t>
      </w:r>
      <w:r w:rsidRPr="00711C11">
        <w:rPr>
          <w:rFonts w:ascii="Arial" w:hAnsi="Arial"/>
          <w:color w:val="000000" w:themeColor="text1"/>
          <w:sz w:val="20"/>
        </w:rPr>
        <w:t xml:space="preserve"> mit diesen Kosten </w:t>
      </w:r>
      <w:r w:rsidRPr="00711C11">
        <w:rPr>
          <w:rFonts w:ascii="Arial" w:hAnsi="Arial" w:cs="Arial"/>
          <w:color w:val="000000" w:themeColor="text1"/>
          <w:sz w:val="20"/>
          <w:szCs w:val="20"/>
        </w:rPr>
        <w:t xml:space="preserve">im Wettbewerb mit anderen Unternehmen </w:t>
      </w:r>
      <w:r w:rsidRPr="00711C11">
        <w:rPr>
          <w:rFonts w:ascii="Arial" w:hAnsi="Arial"/>
          <w:color w:val="000000" w:themeColor="text1"/>
          <w:sz w:val="20"/>
        </w:rPr>
        <w:t xml:space="preserve">um? </w:t>
      </w:r>
      <w:r w:rsidRPr="00711C11">
        <w:rPr>
          <w:rFonts w:ascii="Arial" w:hAnsi="Arial" w:cs="Arial"/>
          <w:color w:val="000000" w:themeColor="text1"/>
          <w:sz w:val="20"/>
          <w:szCs w:val="20"/>
        </w:rPr>
        <w:t>Werden Produktpreise erhöht und damit Teile der Steuerbelastung auf die Kunden überwälzt? Werden</w:t>
      </w:r>
      <w:r w:rsidRPr="00711C11">
        <w:rPr>
          <w:rFonts w:ascii="Arial" w:hAnsi="Arial"/>
          <w:color w:val="000000" w:themeColor="text1"/>
          <w:sz w:val="20"/>
        </w:rPr>
        <w:t xml:space="preserve"> die Eigentümer des Unternehmens</w:t>
      </w:r>
      <w:r w:rsidRPr="00711C11">
        <w:rPr>
          <w:rFonts w:ascii="Arial" w:hAnsi="Arial" w:cs="Arial"/>
          <w:color w:val="000000" w:themeColor="text1"/>
          <w:sz w:val="20"/>
          <w:szCs w:val="20"/>
        </w:rPr>
        <w:t xml:space="preserve"> belastet?</w:t>
      </w:r>
      <w:r w:rsidRPr="00711C11">
        <w:rPr>
          <w:rFonts w:ascii="Arial" w:hAnsi="Arial"/>
          <w:color w:val="000000" w:themeColor="text1"/>
          <w:sz w:val="20"/>
        </w:rPr>
        <w:t xml:space="preserve"> Oder werden die zusätzlichen Steuern über die Löhne auf die Arbeitnehmer*innen übertragen? </w:t>
      </w:r>
      <w:r w:rsidRPr="00711C11">
        <w:rPr>
          <w:rFonts w:ascii="Arial" w:hAnsi="Arial" w:cs="Arial"/>
          <w:color w:val="000000" w:themeColor="text1"/>
          <w:sz w:val="20"/>
          <w:szCs w:val="20"/>
        </w:rPr>
        <w:t>Oder verschwindet das Unternehmen, das die Kosten nicht selbst tragen kann, ganz vom Markt mit Folgen für Eigentümer, Belegschaft und Kunden und auch für den Staat</w:t>
      </w:r>
      <w:r w:rsidR="003351DD" w:rsidRPr="00711C11">
        <w:rPr>
          <w:rFonts w:ascii="Arial" w:hAnsi="Arial" w:cs="Arial"/>
          <w:color w:val="000000" w:themeColor="text1"/>
          <w:sz w:val="20"/>
          <w:szCs w:val="20"/>
        </w:rPr>
        <w:t>?</w:t>
      </w:r>
      <w:r w:rsidRPr="00711C11">
        <w:rPr>
          <w:rFonts w:ascii="Arial" w:hAnsi="Arial" w:cs="Arial"/>
          <w:color w:val="000000" w:themeColor="text1"/>
          <w:sz w:val="20"/>
          <w:szCs w:val="20"/>
        </w:rPr>
        <w:t xml:space="preserve"> Es ist wichtig, hier</w:t>
      </w:r>
      <w:r w:rsidRPr="00711C11">
        <w:rPr>
          <w:rFonts w:ascii="Arial" w:hAnsi="Arial"/>
          <w:color w:val="000000" w:themeColor="text1"/>
          <w:sz w:val="20"/>
        </w:rPr>
        <w:t xml:space="preserve"> sehr genau </w:t>
      </w:r>
      <w:r w:rsidRPr="00711C11">
        <w:rPr>
          <w:rFonts w:ascii="Arial" w:hAnsi="Arial" w:cs="Arial"/>
          <w:color w:val="000000" w:themeColor="text1"/>
          <w:sz w:val="20"/>
          <w:szCs w:val="20"/>
        </w:rPr>
        <w:t xml:space="preserve">alle Folgen </w:t>
      </w:r>
      <w:proofErr w:type="spellStart"/>
      <w:r w:rsidRPr="00711C11">
        <w:rPr>
          <w:rFonts w:ascii="Arial" w:hAnsi="Arial" w:cs="Arial"/>
          <w:color w:val="000000" w:themeColor="text1"/>
          <w:sz w:val="20"/>
          <w:szCs w:val="20"/>
        </w:rPr>
        <w:t>mitzusimulieren</w:t>
      </w:r>
      <w:proofErr w:type="spellEnd"/>
      <w:r w:rsidRPr="00711C11">
        <w:rPr>
          <w:rFonts w:ascii="Arial" w:hAnsi="Arial" w:cs="Arial"/>
          <w:color w:val="000000" w:themeColor="text1"/>
          <w:sz w:val="20"/>
          <w:szCs w:val="20"/>
        </w:rPr>
        <w:t xml:space="preserve"> und nicht mit schnellen Antworten vollkommen falsche </w:t>
      </w:r>
      <w:r w:rsidR="00F24DEB">
        <w:rPr>
          <w:rFonts w:ascii="Arial" w:hAnsi="Arial" w:cs="Arial"/>
          <w:color w:val="000000" w:themeColor="text1"/>
          <w:sz w:val="20"/>
          <w:szCs w:val="20"/>
        </w:rPr>
        <w:t>S</w:t>
      </w:r>
      <w:r w:rsidRPr="00711C11">
        <w:rPr>
          <w:rFonts w:ascii="Arial" w:hAnsi="Arial" w:cs="Arial"/>
          <w:color w:val="000000" w:themeColor="text1"/>
          <w:sz w:val="20"/>
          <w:szCs w:val="20"/>
        </w:rPr>
        <w:t xml:space="preserve">chlüsse zu ziehen. </w:t>
      </w:r>
      <w:r w:rsidRPr="0055715B">
        <w:rPr>
          <w:rFonts w:ascii="Arial" w:hAnsi="Arial"/>
          <w:color w:val="000000" w:themeColor="text1"/>
          <w:sz w:val="20"/>
        </w:rPr>
        <w:t>D</w:t>
      </w:r>
      <w:r w:rsidR="00B577D9" w:rsidRPr="0055715B">
        <w:rPr>
          <w:rFonts w:ascii="Arial" w:hAnsi="Arial"/>
          <w:color w:val="000000" w:themeColor="text1"/>
          <w:sz w:val="20"/>
        </w:rPr>
        <w:t>ie Wirkungszusammenhänge sind</w:t>
      </w:r>
      <w:r w:rsidRPr="0055715B">
        <w:rPr>
          <w:rFonts w:ascii="Arial" w:hAnsi="Arial"/>
          <w:color w:val="000000" w:themeColor="text1"/>
          <w:sz w:val="20"/>
        </w:rPr>
        <w:t xml:space="preserve"> nicht trivial, </w:t>
      </w:r>
      <w:r w:rsidR="008D4E1C" w:rsidRPr="0055715B">
        <w:rPr>
          <w:rFonts w:ascii="Arial" w:hAnsi="Arial"/>
          <w:color w:val="000000" w:themeColor="text1"/>
          <w:sz w:val="20"/>
        </w:rPr>
        <w:t xml:space="preserve">werden </w:t>
      </w:r>
      <w:r w:rsidRPr="0055715B">
        <w:rPr>
          <w:rFonts w:ascii="Arial" w:hAnsi="Arial"/>
          <w:color w:val="000000" w:themeColor="text1"/>
          <w:sz w:val="20"/>
        </w:rPr>
        <w:t xml:space="preserve">aber in öffentlichen Diskussionen selten zu Ende gedacht. </w:t>
      </w:r>
      <w:r w:rsidRPr="0055715B">
        <w:rPr>
          <w:rFonts w:ascii="Arial" w:hAnsi="Arial" w:cs="Arial"/>
          <w:color w:val="000000" w:themeColor="text1"/>
          <w:sz w:val="20"/>
          <w:szCs w:val="20"/>
        </w:rPr>
        <w:t>Das</w:t>
      </w:r>
      <w:r w:rsidRPr="0055715B">
        <w:rPr>
          <w:rFonts w:ascii="Arial" w:hAnsi="Arial"/>
          <w:color w:val="000000" w:themeColor="text1"/>
          <w:sz w:val="20"/>
        </w:rPr>
        <w:t xml:space="preserve"> gilt für alle Steuerarten, auch für die </w:t>
      </w:r>
      <w:r w:rsidRPr="0055715B">
        <w:rPr>
          <w:rFonts w:ascii="Arial" w:hAnsi="Arial" w:cs="Arial"/>
          <w:color w:val="000000" w:themeColor="text1"/>
          <w:sz w:val="20"/>
          <w:szCs w:val="20"/>
        </w:rPr>
        <w:t>Erbschaft</w:t>
      </w:r>
      <w:r w:rsidRPr="0055715B">
        <w:rPr>
          <w:rFonts w:ascii="Arial" w:hAnsi="Arial"/>
          <w:color w:val="000000" w:themeColor="text1"/>
          <w:sz w:val="20"/>
        </w:rPr>
        <w:t xml:space="preserve">- und Vermögensteuer. </w:t>
      </w:r>
    </w:p>
    <w:p w14:paraId="3B637228" w14:textId="3163AA53" w:rsidR="00735D7C" w:rsidRPr="0055715B" w:rsidRDefault="00735D7C" w:rsidP="0029687B">
      <w:pPr>
        <w:pStyle w:val="NurText"/>
        <w:spacing w:before="120" w:line="360" w:lineRule="auto"/>
        <w:jc w:val="both"/>
        <w:rPr>
          <w:rFonts w:ascii="Arial" w:hAnsi="Arial"/>
          <w:color w:val="000000" w:themeColor="text1"/>
          <w:sz w:val="20"/>
        </w:rPr>
      </w:pPr>
      <w:r w:rsidRPr="0055715B">
        <w:rPr>
          <w:rFonts w:ascii="Arial" w:hAnsi="Arial"/>
          <w:color w:val="000000" w:themeColor="text1"/>
          <w:sz w:val="20"/>
        </w:rPr>
        <w:t>Daneben ist natürlich auch spannend</w:t>
      </w:r>
      <w:r w:rsidRPr="0055715B">
        <w:rPr>
          <w:rFonts w:ascii="Arial" w:hAnsi="Arial" w:cs="Arial"/>
          <w:color w:val="000000" w:themeColor="text1"/>
          <w:sz w:val="20"/>
          <w:szCs w:val="20"/>
        </w:rPr>
        <w:t xml:space="preserve"> und wichtig mitzudenken</w:t>
      </w:r>
      <w:r w:rsidRPr="0055715B">
        <w:rPr>
          <w:rFonts w:ascii="Arial" w:hAnsi="Arial"/>
          <w:color w:val="000000" w:themeColor="text1"/>
          <w:sz w:val="20"/>
        </w:rPr>
        <w:t xml:space="preserve">, was der Staat mit den Einnahmen macht, welche Umverteilung beim Ausgeben </w:t>
      </w:r>
      <w:r w:rsidRPr="0055715B">
        <w:rPr>
          <w:rFonts w:ascii="Arial" w:hAnsi="Arial" w:cs="Arial"/>
          <w:color w:val="000000" w:themeColor="text1"/>
          <w:sz w:val="20"/>
          <w:szCs w:val="20"/>
        </w:rPr>
        <w:t xml:space="preserve">der Steuermehreinnahmen </w:t>
      </w:r>
      <w:r w:rsidRPr="0055715B">
        <w:rPr>
          <w:rFonts w:ascii="Arial" w:hAnsi="Arial"/>
          <w:color w:val="000000" w:themeColor="text1"/>
          <w:sz w:val="20"/>
        </w:rPr>
        <w:t xml:space="preserve">entsteht. </w:t>
      </w:r>
    </w:p>
    <w:p w14:paraId="711F3B2D" w14:textId="0FF70208" w:rsidR="00735D7C" w:rsidRPr="0055715B" w:rsidRDefault="00735D7C" w:rsidP="0029687B">
      <w:pPr>
        <w:pStyle w:val="NurText"/>
        <w:spacing w:before="120" w:line="360" w:lineRule="auto"/>
        <w:jc w:val="both"/>
        <w:rPr>
          <w:rFonts w:ascii="Arial" w:hAnsi="Arial"/>
          <w:color w:val="000000" w:themeColor="text1"/>
          <w:sz w:val="20"/>
        </w:rPr>
      </w:pPr>
      <w:r w:rsidRPr="0055715B">
        <w:rPr>
          <w:rFonts w:ascii="Arial" w:hAnsi="Arial"/>
          <w:b/>
          <w:color w:val="000000" w:themeColor="text1"/>
          <w:sz w:val="20"/>
        </w:rPr>
        <w:lastRenderedPageBreak/>
        <w:t xml:space="preserve">Schönhärl: </w:t>
      </w:r>
      <w:r w:rsidRPr="0055715B">
        <w:rPr>
          <w:rFonts w:ascii="Arial" w:hAnsi="Arial"/>
          <w:color w:val="000000" w:themeColor="text1"/>
          <w:sz w:val="20"/>
        </w:rPr>
        <w:t xml:space="preserve">Grade </w:t>
      </w:r>
      <w:r w:rsidR="003351DD" w:rsidRPr="0055715B">
        <w:rPr>
          <w:rFonts w:ascii="Arial" w:hAnsi="Arial"/>
          <w:color w:val="000000" w:themeColor="text1"/>
          <w:sz w:val="20"/>
        </w:rPr>
        <w:t>in</w:t>
      </w:r>
      <w:r w:rsidRPr="0055715B">
        <w:rPr>
          <w:rFonts w:ascii="Arial" w:hAnsi="Arial"/>
          <w:color w:val="000000" w:themeColor="text1"/>
          <w:sz w:val="20"/>
        </w:rPr>
        <w:t xml:space="preserve"> Bezug auf die </w:t>
      </w:r>
      <w:r w:rsidRPr="0055715B">
        <w:rPr>
          <w:rFonts w:ascii="Arial" w:hAnsi="Arial" w:cs="Arial"/>
          <w:color w:val="000000" w:themeColor="text1"/>
          <w:sz w:val="20"/>
          <w:szCs w:val="20"/>
        </w:rPr>
        <w:t>Erbschaftsteuer</w:t>
      </w:r>
      <w:r w:rsidRPr="0055715B">
        <w:rPr>
          <w:rFonts w:ascii="Arial" w:hAnsi="Arial"/>
          <w:color w:val="000000" w:themeColor="text1"/>
          <w:sz w:val="20"/>
        </w:rPr>
        <w:t xml:space="preserve"> scheint diese Debatte ja eine unendliche, die die Ökonomie, die Geschichte, aber auch die Soziologie und die Philosophie beschäftigt</w:t>
      </w:r>
      <w:r w:rsidR="003351DD" w:rsidRPr="0055715B">
        <w:rPr>
          <w:rFonts w:ascii="Arial" w:hAnsi="Arial"/>
          <w:color w:val="000000" w:themeColor="text1"/>
          <w:sz w:val="20"/>
        </w:rPr>
        <w:t xml:space="preserve"> (Fabri/Watteyne 2026)</w:t>
      </w:r>
      <w:r w:rsidRPr="0055715B">
        <w:rPr>
          <w:rFonts w:ascii="Arial" w:hAnsi="Arial"/>
          <w:color w:val="000000" w:themeColor="text1"/>
          <w:sz w:val="20"/>
        </w:rPr>
        <w:t xml:space="preserve">. Denn hier prallen zwei gegensätzliche Prinzipien des kapitalistischen Systems aufeinander. Einerseits beruht unsere Wirtschaftsordnung auf dem Schutz des Eigentums: Was ich mir erarbeitet habe, damit darf ich tun, was ich will, ich darf es verschenken oder an die nächste Generation weitergeben. Andererseits leben wir in einem liberalen, meritokratischen Wirtschaftssystem, in dem Wohlstand auf Leistung beruht. Nur der- oder diejenige, die etwas leistet, ist berechtigt, Wohlstand zu genießen. Es reicht nicht, Tochter oder Sohn eine*r Leistungsträgerin zu sein. Beim Thema </w:t>
      </w:r>
      <w:r w:rsidRPr="0055715B">
        <w:rPr>
          <w:rFonts w:ascii="Arial" w:hAnsi="Arial" w:cs="Arial"/>
          <w:color w:val="000000" w:themeColor="text1"/>
          <w:sz w:val="20"/>
          <w:szCs w:val="20"/>
        </w:rPr>
        <w:t>Erbschaftsteuer stoßen</w:t>
      </w:r>
      <w:r w:rsidRPr="0055715B">
        <w:rPr>
          <w:rFonts w:ascii="Arial" w:hAnsi="Arial"/>
          <w:color w:val="000000" w:themeColor="text1"/>
          <w:sz w:val="20"/>
        </w:rPr>
        <w:t xml:space="preserve"> diese beiden Prinzipien auf unversöhnliche Weise</w:t>
      </w:r>
      <w:r w:rsidR="003351DD" w:rsidRPr="0055715B">
        <w:rPr>
          <w:rFonts w:ascii="Arial" w:hAnsi="Arial"/>
          <w:color w:val="000000" w:themeColor="text1"/>
          <w:sz w:val="20"/>
        </w:rPr>
        <w:t xml:space="preserve"> aufeinander</w:t>
      </w:r>
      <w:r w:rsidRPr="0055715B">
        <w:rPr>
          <w:rFonts w:ascii="Arial" w:hAnsi="Arial"/>
          <w:color w:val="000000" w:themeColor="text1"/>
          <w:sz w:val="20"/>
        </w:rPr>
        <w:t xml:space="preserve">. Deshalb muss immer und immer wieder um Kompromisse gerungen werden. </w:t>
      </w:r>
    </w:p>
    <w:p w14:paraId="399E8103" w14:textId="52477186" w:rsidR="00251D16" w:rsidRDefault="00735D7C" w:rsidP="0029687B">
      <w:pPr>
        <w:pStyle w:val="NurText"/>
        <w:spacing w:before="120" w:line="360" w:lineRule="auto"/>
        <w:jc w:val="both"/>
        <w:rPr>
          <w:rFonts w:ascii="Arial" w:hAnsi="Arial" w:cs="Arial"/>
          <w:color w:val="000000" w:themeColor="text1"/>
          <w:sz w:val="20"/>
          <w:szCs w:val="20"/>
        </w:rPr>
      </w:pPr>
      <w:r w:rsidRPr="0055715B">
        <w:rPr>
          <w:rFonts w:ascii="Arial" w:hAnsi="Arial"/>
          <w:b/>
          <w:color w:val="000000" w:themeColor="text1"/>
          <w:sz w:val="20"/>
        </w:rPr>
        <w:t>Sureth-Sloane:</w:t>
      </w:r>
      <w:r w:rsidRPr="0055715B">
        <w:rPr>
          <w:rFonts w:ascii="Arial" w:hAnsi="Arial"/>
          <w:color w:val="000000" w:themeColor="text1"/>
          <w:sz w:val="20"/>
        </w:rPr>
        <w:t xml:space="preserve"> </w:t>
      </w:r>
      <w:r w:rsidRPr="0055715B">
        <w:rPr>
          <w:rFonts w:ascii="Arial" w:hAnsi="Arial" w:cs="Arial"/>
          <w:color w:val="000000" w:themeColor="text1"/>
          <w:sz w:val="20"/>
          <w:szCs w:val="20"/>
        </w:rPr>
        <w:t>Es</w:t>
      </w:r>
      <w:r w:rsidRPr="0055715B">
        <w:rPr>
          <w:rFonts w:ascii="Arial" w:hAnsi="Arial"/>
          <w:color w:val="000000" w:themeColor="text1"/>
          <w:sz w:val="20"/>
        </w:rPr>
        <w:t xml:space="preserve"> gibt keine einvernehmliche Lösung, weil in Deutschland beide Positionen starke Fürsprecher*innen haben. Im Nachbarland Österreich scheinen die Kräfteverhältnisse klarer, hier wurde sowohl die Vermögensteuer 1993 ausgesetzt als auch 2008 die </w:t>
      </w:r>
      <w:r w:rsidRPr="0055715B">
        <w:rPr>
          <w:rFonts w:ascii="Arial" w:hAnsi="Arial" w:cs="Arial"/>
          <w:color w:val="000000" w:themeColor="text1"/>
          <w:sz w:val="20"/>
          <w:szCs w:val="20"/>
        </w:rPr>
        <w:t>Erbschaftsteuer</w:t>
      </w:r>
      <w:r w:rsidRPr="0055715B">
        <w:rPr>
          <w:rFonts w:ascii="Arial" w:hAnsi="Arial"/>
          <w:color w:val="000000" w:themeColor="text1"/>
          <w:sz w:val="20"/>
        </w:rPr>
        <w:t xml:space="preserve"> abgeschafft. In Deutschland, so meine Einschätzung, wäre es undenkbar, die Erbschaftsteuer abzuschaffen</w:t>
      </w:r>
      <w:r w:rsidRPr="0055715B">
        <w:rPr>
          <w:rFonts w:ascii="Arial" w:hAnsi="Arial" w:cs="Arial"/>
          <w:color w:val="000000" w:themeColor="text1"/>
          <w:sz w:val="20"/>
          <w:szCs w:val="20"/>
        </w:rPr>
        <w:t>.</w:t>
      </w:r>
      <w:r w:rsidRPr="0055715B">
        <w:rPr>
          <w:rFonts w:ascii="Arial" w:hAnsi="Arial"/>
          <w:color w:val="000000" w:themeColor="text1"/>
          <w:sz w:val="20"/>
        </w:rPr>
        <w:t xml:space="preserve"> </w:t>
      </w:r>
      <w:r w:rsidRPr="00711C11">
        <w:rPr>
          <w:rFonts w:ascii="Arial" w:hAnsi="Arial"/>
          <w:color w:val="000000" w:themeColor="text1"/>
          <w:sz w:val="20"/>
        </w:rPr>
        <w:t xml:space="preserve">Die meisten Befragten finden es wichtig, dass es bei der Übergabe an die nächste Generation eine Umverteilung gibt. </w:t>
      </w:r>
      <w:r w:rsidRPr="000D2EA1">
        <w:rPr>
          <w:rFonts w:ascii="Arial" w:hAnsi="Arial" w:cs="Arial"/>
          <w:color w:val="000000" w:themeColor="text1"/>
          <w:sz w:val="20"/>
          <w:szCs w:val="20"/>
        </w:rPr>
        <w:t>Insofern gibt es keine gesellschaftliche Mehrheit für die Abschaffung der Erbschaft- und Schenkungsteuer</w:t>
      </w:r>
      <w:r w:rsidR="00AA6921" w:rsidRPr="000D2EA1">
        <w:rPr>
          <w:rFonts w:ascii="Arial" w:hAnsi="Arial" w:cs="Arial"/>
          <w:color w:val="000000" w:themeColor="text1"/>
          <w:sz w:val="20"/>
          <w:szCs w:val="20"/>
        </w:rPr>
        <w:t xml:space="preserve"> (</w:t>
      </w:r>
      <w:r w:rsidR="00FE1148" w:rsidRPr="000D2EA1">
        <w:rPr>
          <w:rFonts w:ascii="Arial" w:hAnsi="Arial" w:cs="Arial"/>
          <w:color w:val="000000" w:themeColor="text1"/>
          <w:sz w:val="20"/>
          <w:szCs w:val="20"/>
        </w:rPr>
        <w:t xml:space="preserve">Dorn u.a. 2017, Gross u.a. 2017, </w:t>
      </w:r>
      <w:proofErr w:type="gramStart"/>
      <w:r w:rsidR="00AA6921" w:rsidRPr="000D2EA1">
        <w:rPr>
          <w:rFonts w:ascii="Arial" w:hAnsi="Arial" w:cs="Arial"/>
          <w:color w:val="000000" w:themeColor="text1"/>
          <w:sz w:val="20"/>
          <w:szCs w:val="20"/>
        </w:rPr>
        <w:t>Groß</w:t>
      </w:r>
      <w:proofErr w:type="gramEnd"/>
      <w:r w:rsidR="00AA6921" w:rsidRPr="000D2EA1">
        <w:rPr>
          <w:rFonts w:ascii="Arial" w:hAnsi="Arial" w:cs="Arial"/>
          <w:color w:val="000000" w:themeColor="text1"/>
          <w:sz w:val="20"/>
          <w:szCs w:val="20"/>
        </w:rPr>
        <w:t>/Lang 2017)</w:t>
      </w:r>
      <w:r w:rsidRPr="00711C11">
        <w:rPr>
          <w:rFonts w:ascii="Arial" w:hAnsi="Arial" w:cs="Arial"/>
          <w:color w:val="000000" w:themeColor="text1"/>
          <w:sz w:val="20"/>
          <w:szCs w:val="20"/>
        </w:rPr>
        <w:t>.</w:t>
      </w:r>
      <w:r w:rsidR="0074551F">
        <w:rPr>
          <w:rFonts w:ascii="Arial" w:hAnsi="Arial" w:cs="Arial"/>
          <w:color w:val="000000" w:themeColor="text1"/>
          <w:sz w:val="20"/>
          <w:szCs w:val="20"/>
        </w:rPr>
        <w:t xml:space="preserve"> </w:t>
      </w:r>
      <w:r w:rsidR="00732018">
        <w:rPr>
          <w:rFonts w:ascii="Arial" w:hAnsi="Arial"/>
          <w:color w:val="000000" w:themeColor="text1"/>
          <w:sz w:val="20"/>
        </w:rPr>
        <w:t xml:space="preserve">Zudem zeigen Studien, dass </w:t>
      </w:r>
      <w:r w:rsidR="00732018" w:rsidRPr="008E5156">
        <w:rPr>
          <w:rFonts w:ascii="Arial" w:hAnsi="Arial"/>
          <w:color w:val="000000" w:themeColor="text1"/>
          <w:sz w:val="20"/>
        </w:rPr>
        <w:t>Befragte</w:t>
      </w:r>
      <w:r w:rsidR="00732018">
        <w:rPr>
          <w:rFonts w:ascii="Arial" w:hAnsi="Arial"/>
          <w:color w:val="000000" w:themeColor="text1"/>
          <w:sz w:val="20"/>
        </w:rPr>
        <w:t xml:space="preserve"> solches</w:t>
      </w:r>
      <w:r w:rsidR="00732018" w:rsidRPr="008E5156">
        <w:rPr>
          <w:rFonts w:ascii="Arial" w:hAnsi="Arial"/>
          <w:color w:val="000000" w:themeColor="text1"/>
          <w:sz w:val="20"/>
        </w:rPr>
        <w:t xml:space="preserve"> Vermögen, das durch Vererbung erlangt wurde, höher besteuern wollen als solches, das durch eigene Arbeit erwirtschaftet wurde</w:t>
      </w:r>
      <w:r w:rsidR="00251D16">
        <w:rPr>
          <w:rFonts w:ascii="Arial" w:hAnsi="Arial"/>
          <w:color w:val="000000" w:themeColor="text1"/>
          <w:sz w:val="20"/>
        </w:rPr>
        <w:t xml:space="preserve"> </w:t>
      </w:r>
      <w:r w:rsidR="00732018">
        <w:rPr>
          <w:rFonts w:ascii="Arial" w:hAnsi="Arial"/>
          <w:color w:val="000000" w:themeColor="text1"/>
          <w:sz w:val="20"/>
        </w:rPr>
        <w:t>(</w:t>
      </w:r>
      <w:proofErr w:type="spellStart"/>
      <w:r w:rsidR="00251D16">
        <w:rPr>
          <w:rFonts w:ascii="Arial" w:hAnsi="Arial"/>
          <w:color w:val="000000" w:themeColor="text1"/>
          <w:sz w:val="20"/>
        </w:rPr>
        <w:t>Chirvi</w:t>
      </w:r>
      <w:proofErr w:type="spellEnd"/>
      <w:r w:rsidR="00251D16">
        <w:rPr>
          <w:rFonts w:ascii="Arial" w:hAnsi="Arial"/>
          <w:color w:val="000000" w:themeColor="text1"/>
          <w:sz w:val="20"/>
        </w:rPr>
        <w:t>/Schneider 2020</w:t>
      </w:r>
      <w:r w:rsidR="00732018">
        <w:rPr>
          <w:rFonts w:ascii="Arial" w:hAnsi="Arial"/>
          <w:color w:val="000000" w:themeColor="text1"/>
          <w:sz w:val="20"/>
        </w:rPr>
        <w:t xml:space="preserve">, </w:t>
      </w:r>
      <w:proofErr w:type="spellStart"/>
      <w:r w:rsidR="00251D16">
        <w:rPr>
          <w:rFonts w:ascii="Arial" w:hAnsi="Arial"/>
          <w:color w:val="000000" w:themeColor="text1"/>
          <w:sz w:val="20"/>
        </w:rPr>
        <w:t>Fisman</w:t>
      </w:r>
      <w:proofErr w:type="spellEnd"/>
      <w:r w:rsidR="00251D16">
        <w:rPr>
          <w:rFonts w:ascii="Arial" w:hAnsi="Arial"/>
          <w:color w:val="000000" w:themeColor="text1"/>
          <w:sz w:val="20"/>
        </w:rPr>
        <w:t xml:space="preserve"> u.a. 2020</w:t>
      </w:r>
      <w:r w:rsidR="00732018">
        <w:rPr>
          <w:rFonts w:ascii="Arial" w:hAnsi="Arial"/>
          <w:color w:val="000000" w:themeColor="text1"/>
          <w:sz w:val="20"/>
        </w:rPr>
        <w:t>).</w:t>
      </w:r>
    </w:p>
    <w:p w14:paraId="40D916F6" w14:textId="77777777"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Schönhärl:</w:t>
      </w:r>
      <w:r w:rsidRPr="00711C11">
        <w:rPr>
          <w:rFonts w:ascii="Arial" w:hAnsi="Arial"/>
          <w:color w:val="000000" w:themeColor="text1"/>
          <w:sz w:val="20"/>
        </w:rPr>
        <w:t xml:space="preserve"> Es gibt ja auch die faszinierende Bewegung </w:t>
      </w:r>
      <w:proofErr w:type="spellStart"/>
      <w:r w:rsidRPr="00711C11">
        <w:rPr>
          <w:rFonts w:ascii="Arial" w:hAnsi="Arial"/>
          <w:i/>
          <w:color w:val="000000" w:themeColor="text1"/>
          <w:sz w:val="20"/>
        </w:rPr>
        <w:t>tax</w:t>
      </w:r>
      <w:proofErr w:type="spellEnd"/>
      <w:r w:rsidRPr="00711C11">
        <w:rPr>
          <w:rFonts w:ascii="Arial" w:hAnsi="Arial"/>
          <w:i/>
          <w:color w:val="000000" w:themeColor="text1"/>
          <w:sz w:val="20"/>
        </w:rPr>
        <w:t xml:space="preserve"> </w:t>
      </w:r>
      <w:proofErr w:type="spellStart"/>
      <w:r w:rsidRPr="00711C11">
        <w:rPr>
          <w:rFonts w:ascii="Arial" w:hAnsi="Arial"/>
          <w:i/>
          <w:color w:val="000000" w:themeColor="text1"/>
          <w:sz w:val="20"/>
        </w:rPr>
        <w:t>me</w:t>
      </w:r>
      <w:proofErr w:type="spellEnd"/>
      <w:r w:rsidRPr="00711C11">
        <w:rPr>
          <w:rFonts w:ascii="Arial" w:hAnsi="Arial"/>
          <w:i/>
          <w:color w:val="000000" w:themeColor="text1"/>
          <w:sz w:val="20"/>
        </w:rPr>
        <w:t xml:space="preserve"> </w:t>
      </w:r>
      <w:proofErr w:type="spellStart"/>
      <w:r w:rsidRPr="00711C11">
        <w:rPr>
          <w:rFonts w:ascii="Arial" w:hAnsi="Arial"/>
          <w:i/>
          <w:color w:val="000000" w:themeColor="text1"/>
          <w:sz w:val="20"/>
        </w:rPr>
        <w:t>now</w:t>
      </w:r>
      <w:proofErr w:type="spellEnd"/>
      <w:r w:rsidRPr="00711C11">
        <w:rPr>
          <w:rFonts w:ascii="Arial" w:hAnsi="Arial"/>
          <w:color w:val="000000" w:themeColor="text1"/>
          <w:sz w:val="20"/>
        </w:rPr>
        <w:t>, in der reiche Erb*innen aktiv eine höhere Besteuerung ihres Erbes einfordern, weil sie selbst ihre eigene niedrige Besteuerung für ungerecht halten.</w:t>
      </w:r>
      <w:r w:rsidRPr="00711C11">
        <w:rPr>
          <w:rStyle w:val="Funotenzeichen"/>
          <w:rFonts w:ascii="Arial" w:hAnsi="Arial"/>
          <w:color w:val="000000" w:themeColor="text1"/>
          <w:sz w:val="20"/>
        </w:rPr>
        <w:footnoteReference w:id="1"/>
      </w:r>
      <w:r w:rsidRPr="00711C11">
        <w:rPr>
          <w:rFonts w:ascii="Arial" w:hAnsi="Arial"/>
          <w:color w:val="000000" w:themeColor="text1"/>
          <w:sz w:val="20"/>
        </w:rPr>
        <w:t xml:space="preserve"> </w:t>
      </w:r>
    </w:p>
    <w:p w14:paraId="6352ABFD" w14:textId="47361BBA" w:rsidR="00735D7C" w:rsidRPr="000D2EA1" w:rsidRDefault="00735D7C" w:rsidP="00BD0C4E">
      <w:pPr>
        <w:spacing w:line="360" w:lineRule="auto"/>
        <w:jc w:val="both"/>
        <w:rPr>
          <w:rFonts w:ascii="Arial" w:hAnsi="Arial"/>
          <w:color w:val="000000" w:themeColor="text1"/>
          <w:sz w:val="20"/>
        </w:rPr>
      </w:pPr>
      <w:r w:rsidRPr="00711C11">
        <w:rPr>
          <w:rFonts w:ascii="Arial" w:hAnsi="Arial"/>
          <w:b/>
          <w:color w:val="000000" w:themeColor="text1"/>
          <w:sz w:val="20"/>
        </w:rPr>
        <w:t>Sureth-Sloane:</w:t>
      </w:r>
      <w:r w:rsidRPr="00711C11">
        <w:rPr>
          <w:rFonts w:ascii="Arial" w:hAnsi="Arial"/>
          <w:color w:val="000000" w:themeColor="text1"/>
          <w:sz w:val="20"/>
        </w:rPr>
        <w:t xml:space="preserve"> Andererseits gibt es aber auch eine große Furcht vor der Erbschaftsteuer in der deutschen Gesellschaft. Das Eigenheim, das ich mir mühsam aufgebaut habe, würde ich gerne an </w:t>
      </w:r>
      <w:r w:rsidRPr="000D2EA1">
        <w:rPr>
          <w:rFonts w:ascii="Arial" w:hAnsi="Arial"/>
          <w:color w:val="000000" w:themeColor="text1"/>
          <w:sz w:val="20"/>
        </w:rPr>
        <w:t xml:space="preserve">meine Kinder weitergeben – und das soll </w:t>
      </w:r>
      <w:r w:rsidRPr="000D2EA1">
        <w:rPr>
          <w:rFonts w:ascii="Arial" w:hAnsi="Arial" w:cs="Arial"/>
          <w:color w:val="000000" w:themeColor="text1"/>
          <w:sz w:val="20"/>
          <w:szCs w:val="20"/>
        </w:rPr>
        <w:t>wegbesteuert</w:t>
      </w:r>
      <w:r w:rsidRPr="000D2EA1">
        <w:rPr>
          <w:rFonts w:ascii="Arial" w:hAnsi="Arial"/>
          <w:color w:val="000000" w:themeColor="text1"/>
          <w:sz w:val="20"/>
        </w:rPr>
        <w:t xml:space="preserve"> werden? An diesen Stellen würde Aufklärung sehr helfen. </w:t>
      </w:r>
      <w:r w:rsidRPr="000D2EA1">
        <w:rPr>
          <w:rFonts w:ascii="Arial" w:hAnsi="Arial" w:cs="Arial"/>
          <w:color w:val="000000" w:themeColor="text1"/>
          <w:sz w:val="20"/>
          <w:szCs w:val="20"/>
        </w:rPr>
        <w:t xml:space="preserve">Damit sind wir noch einmal bei der Frage nach der </w:t>
      </w:r>
      <w:r w:rsidR="00A07288">
        <w:rPr>
          <w:rFonts w:ascii="Arial" w:hAnsi="Arial" w:cs="Arial"/>
          <w:color w:val="000000" w:themeColor="text1"/>
          <w:sz w:val="20"/>
          <w:szCs w:val="20"/>
        </w:rPr>
        <w:t>finanziellen</w:t>
      </w:r>
      <w:r w:rsidRPr="000D2EA1">
        <w:rPr>
          <w:rFonts w:ascii="Arial" w:hAnsi="Arial" w:cs="Arial"/>
          <w:color w:val="000000" w:themeColor="text1"/>
          <w:sz w:val="20"/>
          <w:szCs w:val="20"/>
        </w:rPr>
        <w:t xml:space="preserve"> Bildung des Einzelnen. Oft </w:t>
      </w:r>
      <w:r w:rsidR="00910BEA" w:rsidRPr="000D2EA1">
        <w:rPr>
          <w:rFonts w:ascii="Arial" w:hAnsi="Arial" w:cs="Arial"/>
          <w:color w:val="000000" w:themeColor="text1"/>
          <w:sz w:val="20"/>
          <w:szCs w:val="20"/>
        </w:rPr>
        <w:t>fehlen wirklich Informationen</w:t>
      </w:r>
      <w:r w:rsidRPr="000D2EA1">
        <w:rPr>
          <w:rFonts w:ascii="Arial" w:hAnsi="Arial"/>
          <w:color w:val="000000" w:themeColor="text1"/>
          <w:sz w:val="20"/>
        </w:rPr>
        <w:t xml:space="preserve">. Von den hohen Freibeträgen wissen längst nicht alle.  </w:t>
      </w:r>
    </w:p>
    <w:p w14:paraId="759CF3D4" w14:textId="01D28CFC"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color w:val="000000" w:themeColor="text1"/>
          <w:sz w:val="20"/>
        </w:rPr>
        <w:t xml:space="preserve">Ein anderes Problem ist, dass ein erheblicher Teil von Vermögen in Unternehmen gebunden ist, weil den Menschen </w:t>
      </w:r>
      <w:r w:rsidRPr="00711C11">
        <w:rPr>
          <w:rFonts w:ascii="Arial" w:hAnsi="Arial" w:cs="Arial"/>
          <w:color w:val="000000" w:themeColor="text1"/>
          <w:sz w:val="20"/>
          <w:szCs w:val="20"/>
        </w:rPr>
        <w:t xml:space="preserve">zum Beispiel </w:t>
      </w:r>
      <w:r w:rsidRPr="00711C11">
        <w:rPr>
          <w:rFonts w:ascii="Arial" w:hAnsi="Arial"/>
          <w:color w:val="000000" w:themeColor="text1"/>
          <w:sz w:val="20"/>
        </w:rPr>
        <w:t xml:space="preserve">ein Unternehmen </w:t>
      </w:r>
      <w:r w:rsidRPr="00711C11">
        <w:rPr>
          <w:rFonts w:ascii="Arial" w:hAnsi="Arial" w:cs="Arial"/>
          <w:color w:val="000000" w:themeColor="text1"/>
          <w:sz w:val="20"/>
          <w:szCs w:val="20"/>
        </w:rPr>
        <w:t xml:space="preserve">ganz oder mehrheitlich </w:t>
      </w:r>
      <w:r w:rsidRPr="00711C11">
        <w:rPr>
          <w:rFonts w:ascii="Arial" w:hAnsi="Arial"/>
          <w:color w:val="000000" w:themeColor="text1"/>
          <w:sz w:val="20"/>
        </w:rPr>
        <w:t xml:space="preserve">gehört oder weil sie </w:t>
      </w:r>
      <w:r w:rsidRPr="00711C11">
        <w:rPr>
          <w:rFonts w:ascii="Arial" w:hAnsi="Arial" w:cs="Arial"/>
          <w:color w:val="000000" w:themeColor="text1"/>
          <w:sz w:val="20"/>
          <w:szCs w:val="20"/>
        </w:rPr>
        <w:t>zumindest einige Anteile an einem Unternehmen</w:t>
      </w:r>
      <w:r w:rsidRPr="00711C11">
        <w:rPr>
          <w:rFonts w:ascii="Arial" w:hAnsi="Arial"/>
          <w:color w:val="000000" w:themeColor="text1"/>
          <w:sz w:val="20"/>
        </w:rPr>
        <w:t xml:space="preserve"> halten</w:t>
      </w:r>
      <w:r w:rsidRPr="00711C11">
        <w:rPr>
          <w:rFonts w:ascii="Arial" w:hAnsi="Arial" w:cs="Arial"/>
          <w:color w:val="000000" w:themeColor="text1"/>
          <w:sz w:val="20"/>
          <w:szCs w:val="20"/>
        </w:rPr>
        <w:t>, z. B. als Aktien.</w:t>
      </w:r>
      <w:r w:rsidRPr="00711C11">
        <w:rPr>
          <w:rFonts w:ascii="Arial" w:hAnsi="Arial"/>
          <w:color w:val="000000" w:themeColor="text1"/>
          <w:sz w:val="20"/>
        </w:rPr>
        <w:t xml:space="preserve"> Je wohlhabender die </w:t>
      </w:r>
      <w:r w:rsidRPr="00711C11">
        <w:rPr>
          <w:rFonts w:ascii="Arial" w:hAnsi="Arial" w:cs="Arial"/>
          <w:color w:val="000000" w:themeColor="text1"/>
          <w:sz w:val="20"/>
          <w:szCs w:val="20"/>
        </w:rPr>
        <w:t>Personen</w:t>
      </w:r>
      <w:r w:rsidRPr="00711C11">
        <w:rPr>
          <w:rFonts w:ascii="Arial" w:hAnsi="Arial"/>
          <w:color w:val="000000" w:themeColor="text1"/>
          <w:sz w:val="20"/>
        </w:rPr>
        <w:t xml:space="preserve"> sind, </w:t>
      </w:r>
      <w:r w:rsidR="00DD61EF" w:rsidRPr="00711C11">
        <w:rPr>
          <w:rFonts w:ascii="Arial" w:hAnsi="Arial"/>
          <w:color w:val="000000" w:themeColor="text1"/>
          <w:sz w:val="20"/>
        </w:rPr>
        <w:t xml:space="preserve">desto </w:t>
      </w:r>
      <w:r w:rsidRPr="00711C11">
        <w:rPr>
          <w:rFonts w:ascii="Arial" w:hAnsi="Arial"/>
          <w:color w:val="000000" w:themeColor="text1"/>
          <w:sz w:val="20"/>
        </w:rPr>
        <w:t>größer ist der Anteil ihres Vermögens, der nicht im Einfamilienhaus gebunden ist, sondern in der Wirtschaft</w:t>
      </w:r>
      <w:r w:rsidRPr="00711C11">
        <w:rPr>
          <w:rFonts w:ascii="Arial" w:hAnsi="Arial" w:cs="Arial"/>
          <w:color w:val="000000" w:themeColor="text1"/>
          <w:sz w:val="20"/>
          <w:szCs w:val="20"/>
        </w:rPr>
        <w:t xml:space="preserve"> (z. B. Schröder u.a. 2020). Hier</w:t>
      </w:r>
      <w:r w:rsidRPr="00711C11">
        <w:rPr>
          <w:rFonts w:ascii="Arial" w:hAnsi="Arial"/>
          <w:color w:val="000000" w:themeColor="text1"/>
          <w:sz w:val="20"/>
        </w:rPr>
        <w:t xml:space="preserve"> ergeben sich bei Erbschaftsbesteuerung </w:t>
      </w:r>
      <w:r w:rsidRPr="00711C11">
        <w:rPr>
          <w:rFonts w:ascii="Arial" w:hAnsi="Arial" w:cs="Arial"/>
          <w:color w:val="000000" w:themeColor="text1"/>
          <w:sz w:val="20"/>
          <w:szCs w:val="20"/>
        </w:rPr>
        <w:t>verschiedene Herausforderungen.</w:t>
      </w:r>
      <w:r w:rsidRPr="00711C11">
        <w:rPr>
          <w:rFonts w:ascii="Arial" w:hAnsi="Arial"/>
          <w:color w:val="000000" w:themeColor="text1"/>
          <w:sz w:val="20"/>
        </w:rPr>
        <w:t xml:space="preserve"> Wenn </w:t>
      </w:r>
      <w:r w:rsidRPr="00711C11">
        <w:rPr>
          <w:rFonts w:ascii="Arial" w:hAnsi="Arial" w:cs="Arial"/>
          <w:color w:val="000000" w:themeColor="text1"/>
          <w:sz w:val="20"/>
          <w:szCs w:val="20"/>
        </w:rPr>
        <w:t>das gesamte Vermögen etwa</w:t>
      </w:r>
      <w:r w:rsidRPr="00711C11">
        <w:rPr>
          <w:rFonts w:ascii="Arial" w:hAnsi="Arial"/>
          <w:color w:val="000000" w:themeColor="text1"/>
          <w:sz w:val="20"/>
        </w:rPr>
        <w:t xml:space="preserve"> in einem Unternehmen mit 200 Mitarbeiter*innen </w:t>
      </w:r>
      <w:r w:rsidRPr="00711C11">
        <w:rPr>
          <w:rFonts w:ascii="Arial" w:hAnsi="Arial" w:cs="Arial"/>
          <w:color w:val="000000" w:themeColor="text1"/>
          <w:sz w:val="20"/>
          <w:szCs w:val="20"/>
        </w:rPr>
        <w:t>steckt</w:t>
      </w:r>
      <w:r w:rsidRPr="00711C11">
        <w:rPr>
          <w:rFonts w:ascii="Arial" w:hAnsi="Arial"/>
          <w:color w:val="000000" w:themeColor="text1"/>
          <w:sz w:val="20"/>
        </w:rPr>
        <w:t xml:space="preserve">, also in Maschinen und Steinen, und </w:t>
      </w:r>
      <w:r w:rsidRPr="00711C11">
        <w:rPr>
          <w:rFonts w:ascii="Arial" w:hAnsi="Arial" w:cs="Arial"/>
          <w:color w:val="000000" w:themeColor="text1"/>
          <w:sz w:val="20"/>
          <w:szCs w:val="20"/>
        </w:rPr>
        <w:t>kein Vermögen</w:t>
      </w:r>
      <w:r w:rsidRPr="00711C11">
        <w:rPr>
          <w:rFonts w:ascii="Arial" w:hAnsi="Arial"/>
          <w:color w:val="000000" w:themeColor="text1"/>
          <w:sz w:val="20"/>
        </w:rPr>
        <w:t xml:space="preserve"> auf dem Konto liegt, wie soll der/die Erb*in dann </w:t>
      </w:r>
      <w:r w:rsidRPr="00711C11">
        <w:rPr>
          <w:rFonts w:ascii="Arial" w:hAnsi="Arial" w:cs="Arial"/>
          <w:color w:val="000000" w:themeColor="text1"/>
          <w:sz w:val="20"/>
          <w:szCs w:val="20"/>
        </w:rPr>
        <w:t xml:space="preserve">die Erbschaftsteuer </w:t>
      </w:r>
      <w:r w:rsidRPr="00711C11">
        <w:rPr>
          <w:rFonts w:ascii="Arial" w:hAnsi="Arial"/>
          <w:color w:val="000000" w:themeColor="text1"/>
          <w:sz w:val="20"/>
        </w:rPr>
        <w:t xml:space="preserve">zahlen? </w:t>
      </w:r>
      <w:r w:rsidRPr="00711C11">
        <w:rPr>
          <w:rFonts w:ascii="Arial" w:hAnsi="Arial" w:cs="Arial"/>
          <w:color w:val="000000" w:themeColor="text1"/>
          <w:sz w:val="20"/>
          <w:szCs w:val="20"/>
        </w:rPr>
        <w:t>Sollte</w:t>
      </w:r>
      <w:r w:rsidRPr="00711C11">
        <w:rPr>
          <w:rFonts w:ascii="Arial" w:hAnsi="Arial"/>
          <w:color w:val="000000" w:themeColor="text1"/>
          <w:sz w:val="20"/>
        </w:rPr>
        <w:t xml:space="preserve"> man das Unternehmen zerschlagen? Das ist möglicherweise weder im Sinne der betroffenen Personen noch in dem der </w:t>
      </w:r>
      <w:r w:rsidRPr="00711C11">
        <w:rPr>
          <w:rFonts w:ascii="Arial" w:hAnsi="Arial" w:cs="Arial"/>
          <w:color w:val="000000" w:themeColor="text1"/>
          <w:sz w:val="20"/>
          <w:szCs w:val="20"/>
        </w:rPr>
        <w:t xml:space="preserve">Belegschaft und </w:t>
      </w:r>
      <w:r w:rsidRPr="00711C11">
        <w:rPr>
          <w:rFonts w:ascii="Arial" w:hAnsi="Arial"/>
          <w:color w:val="000000" w:themeColor="text1"/>
          <w:sz w:val="20"/>
        </w:rPr>
        <w:t xml:space="preserve">Gesellschaft insgesamt. Und auch die Übernahme </w:t>
      </w:r>
      <w:r w:rsidRPr="00711C11">
        <w:rPr>
          <w:rFonts w:ascii="Arial" w:hAnsi="Arial" w:cs="Arial"/>
          <w:color w:val="000000" w:themeColor="text1"/>
          <w:sz w:val="20"/>
          <w:szCs w:val="20"/>
        </w:rPr>
        <w:t>des Unternehmens</w:t>
      </w:r>
      <w:r w:rsidRPr="00711C11">
        <w:rPr>
          <w:rFonts w:ascii="Arial" w:hAnsi="Arial"/>
          <w:color w:val="000000" w:themeColor="text1"/>
          <w:sz w:val="20"/>
        </w:rPr>
        <w:t xml:space="preserve"> durch ausländische Investoren</w:t>
      </w:r>
      <w:r w:rsidRPr="00711C11">
        <w:rPr>
          <w:rFonts w:ascii="Arial" w:hAnsi="Arial" w:cs="Arial"/>
          <w:color w:val="000000" w:themeColor="text1"/>
          <w:sz w:val="20"/>
          <w:szCs w:val="20"/>
        </w:rPr>
        <w:t xml:space="preserve"> könnte kontroverse, auch</w:t>
      </w:r>
      <w:r w:rsidRPr="00711C11">
        <w:rPr>
          <w:rFonts w:ascii="Arial" w:hAnsi="Arial"/>
          <w:color w:val="000000" w:themeColor="text1"/>
          <w:sz w:val="20"/>
        </w:rPr>
        <w:t xml:space="preserve"> kritische Reaktionen auslösen. </w:t>
      </w:r>
    </w:p>
    <w:p w14:paraId="214313F0" w14:textId="7722A8DC"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cs="Arial"/>
          <w:color w:val="000000" w:themeColor="text1"/>
          <w:sz w:val="20"/>
          <w:szCs w:val="20"/>
        </w:rPr>
        <w:lastRenderedPageBreak/>
        <w:t xml:space="preserve">Was tun? </w:t>
      </w:r>
      <w:r w:rsidRPr="00711C11">
        <w:rPr>
          <w:rFonts w:ascii="Arial" w:hAnsi="Arial"/>
          <w:color w:val="000000" w:themeColor="text1"/>
          <w:sz w:val="20"/>
        </w:rPr>
        <w:t xml:space="preserve">Für das Problem gibt es durchaus Lösungsvorschläge. So wird unternehmerisches Vermögen in Deutschland weitgehend von der </w:t>
      </w:r>
      <w:r w:rsidRPr="00711C11">
        <w:rPr>
          <w:rFonts w:ascii="Arial" w:hAnsi="Arial" w:cs="Arial"/>
          <w:color w:val="000000" w:themeColor="text1"/>
          <w:sz w:val="20"/>
          <w:szCs w:val="20"/>
        </w:rPr>
        <w:t>Erbschaftsteuer</w:t>
      </w:r>
      <w:r w:rsidRPr="00711C11">
        <w:rPr>
          <w:rFonts w:ascii="Arial" w:hAnsi="Arial"/>
          <w:color w:val="000000" w:themeColor="text1"/>
          <w:sz w:val="20"/>
        </w:rPr>
        <w:t xml:space="preserve"> freigestellt, wenn im Unternehmen auch nach der Übergabe weiterhin Menschen beschäftigt sind. Eine andere Variante </w:t>
      </w:r>
      <w:r w:rsidRPr="00711C11">
        <w:rPr>
          <w:rFonts w:ascii="Arial" w:hAnsi="Arial" w:cs="Arial"/>
          <w:color w:val="000000" w:themeColor="text1"/>
          <w:sz w:val="20"/>
          <w:szCs w:val="20"/>
        </w:rPr>
        <w:t>sind</w:t>
      </w:r>
      <w:r w:rsidRPr="00711C11">
        <w:rPr>
          <w:rFonts w:ascii="Arial" w:hAnsi="Arial"/>
          <w:color w:val="000000" w:themeColor="text1"/>
          <w:sz w:val="20"/>
        </w:rPr>
        <w:t xml:space="preserve"> sehr großzügige Stundungsregelungen, sodass die Belastung nicht sofort beglichen werden muss, sondern </w:t>
      </w:r>
      <w:r w:rsidRPr="00711C11">
        <w:rPr>
          <w:rFonts w:ascii="Arial" w:hAnsi="Arial" w:cs="Arial"/>
          <w:color w:val="000000" w:themeColor="text1"/>
          <w:sz w:val="20"/>
          <w:szCs w:val="20"/>
        </w:rPr>
        <w:t xml:space="preserve">erst </w:t>
      </w:r>
      <w:r w:rsidRPr="00711C11">
        <w:rPr>
          <w:rFonts w:ascii="Arial" w:hAnsi="Arial"/>
          <w:color w:val="000000" w:themeColor="text1"/>
          <w:sz w:val="20"/>
        </w:rPr>
        <w:t xml:space="preserve">dann, wenn </w:t>
      </w:r>
      <w:r w:rsidRPr="00711C11">
        <w:rPr>
          <w:rFonts w:ascii="Arial" w:hAnsi="Arial" w:cs="Arial"/>
          <w:color w:val="000000" w:themeColor="text1"/>
          <w:sz w:val="20"/>
          <w:szCs w:val="20"/>
        </w:rPr>
        <w:t xml:space="preserve">entsprechende </w:t>
      </w:r>
      <w:r w:rsidRPr="00711C11">
        <w:rPr>
          <w:rFonts w:ascii="Arial" w:hAnsi="Arial"/>
          <w:color w:val="000000" w:themeColor="text1"/>
          <w:sz w:val="20"/>
        </w:rPr>
        <w:t xml:space="preserve">Liquidität </w:t>
      </w:r>
      <w:r w:rsidRPr="00711C11">
        <w:rPr>
          <w:rFonts w:ascii="Arial" w:hAnsi="Arial" w:cs="Arial"/>
          <w:color w:val="000000" w:themeColor="text1"/>
          <w:sz w:val="20"/>
          <w:szCs w:val="20"/>
        </w:rPr>
        <w:t>vorhanden</w:t>
      </w:r>
      <w:r w:rsidRPr="00711C11">
        <w:rPr>
          <w:rFonts w:ascii="Arial" w:hAnsi="Arial"/>
          <w:color w:val="000000" w:themeColor="text1"/>
          <w:sz w:val="20"/>
        </w:rPr>
        <w:t xml:space="preserve"> ist. Oder der Staat könnte </w:t>
      </w:r>
      <w:r w:rsidRPr="00711C11">
        <w:rPr>
          <w:rFonts w:ascii="Arial" w:hAnsi="Arial" w:cs="Arial"/>
          <w:color w:val="000000" w:themeColor="text1"/>
          <w:sz w:val="20"/>
          <w:szCs w:val="20"/>
        </w:rPr>
        <w:t>auf die Begleichung der Erbschaftsteuer</w:t>
      </w:r>
      <w:r w:rsidRPr="00711C11">
        <w:rPr>
          <w:rFonts w:ascii="Arial" w:hAnsi="Arial"/>
          <w:color w:val="000000" w:themeColor="text1"/>
          <w:sz w:val="20"/>
        </w:rPr>
        <w:t xml:space="preserve"> warten, bis Unternehmensanteile auf natürliche Weise verkauft werden. </w:t>
      </w:r>
      <w:r w:rsidRPr="00711C11">
        <w:rPr>
          <w:rFonts w:ascii="Arial" w:hAnsi="Arial" w:cs="Arial"/>
          <w:color w:val="000000" w:themeColor="text1"/>
          <w:sz w:val="20"/>
          <w:szCs w:val="20"/>
        </w:rPr>
        <w:t>Bei all diesen Varianten mit verzögerten Steuerzahlungen müsste man klären, ob etwaige</w:t>
      </w:r>
      <w:r w:rsidRPr="00711C11">
        <w:rPr>
          <w:rFonts w:ascii="Arial" w:hAnsi="Arial"/>
          <w:color w:val="000000" w:themeColor="text1"/>
          <w:sz w:val="20"/>
        </w:rPr>
        <w:t xml:space="preserve"> Zinsregelungen </w:t>
      </w:r>
      <w:r w:rsidRPr="00711C11">
        <w:rPr>
          <w:rFonts w:ascii="Arial" w:hAnsi="Arial" w:cs="Arial"/>
          <w:color w:val="000000" w:themeColor="text1"/>
          <w:sz w:val="20"/>
          <w:szCs w:val="20"/>
        </w:rPr>
        <w:t>anzuwenden wären.</w:t>
      </w:r>
      <w:r w:rsidRPr="00711C11">
        <w:rPr>
          <w:rFonts w:ascii="Arial" w:hAnsi="Arial"/>
          <w:color w:val="000000" w:themeColor="text1"/>
          <w:sz w:val="20"/>
        </w:rPr>
        <w:t xml:space="preserve"> Eine weitere Alternative wäre, dass der deutsche Staat als Käufer </w:t>
      </w:r>
      <w:r w:rsidRPr="00711C11">
        <w:rPr>
          <w:rFonts w:ascii="Arial" w:hAnsi="Arial" w:cs="Arial"/>
          <w:color w:val="000000" w:themeColor="text1"/>
          <w:sz w:val="20"/>
          <w:szCs w:val="20"/>
        </w:rPr>
        <w:t xml:space="preserve">der </w:t>
      </w:r>
      <w:r w:rsidRPr="00711C11">
        <w:rPr>
          <w:rFonts w:ascii="Arial" w:hAnsi="Arial"/>
          <w:color w:val="000000" w:themeColor="text1"/>
          <w:sz w:val="20"/>
        </w:rPr>
        <w:t>Anteile</w:t>
      </w:r>
      <w:r w:rsidRPr="00711C11">
        <w:rPr>
          <w:rFonts w:ascii="Arial" w:hAnsi="Arial" w:cs="Arial"/>
          <w:color w:val="000000" w:themeColor="text1"/>
          <w:sz w:val="20"/>
          <w:szCs w:val="20"/>
        </w:rPr>
        <w:t>, die zur Begleichung der Steuer veräußert werden müssten, auftritt und die Anteile in einen Staatsfonds einbringt. Dann gäbe es allerdings keine Steuereinnahmen</w:t>
      </w:r>
      <w:r w:rsidRPr="00711C11">
        <w:rPr>
          <w:rFonts w:ascii="Arial" w:hAnsi="Arial"/>
          <w:color w:val="000000" w:themeColor="text1"/>
          <w:sz w:val="20"/>
        </w:rPr>
        <w:t xml:space="preserve"> für </w:t>
      </w:r>
      <w:r w:rsidRPr="00711C11">
        <w:rPr>
          <w:rFonts w:ascii="Arial" w:hAnsi="Arial" w:cs="Arial"/>
          <w:color w:val="000000" w:themeColor="text1"/>
          <w:sz w:val="20"/>
          <w:szCs w:val="20"/>
        </w:rPr>
        <w:t xml:space="preserve">eine kurzfristige unmittelbare </w:t>
      </w:r>
      <w:r w:rsidRPr="00711C11">
        <w:rPr>
          <w:rFonts w:ascii="Arial" w:hAnsi="Arial"/>
          <w:color w:val="000000" w:themeColor="text1"/>
          <w:sz w:val="20"/>
        </w:rPr>
        <w:t>Umverteilung.</w:t>
      </w:r>
    </w:p>
    <w:p w14:paraId="2560A4B2" w14:textId="77777777"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Schönhärl:</w:t>
      </w:r>
      <w:r w:rsidRPr="00711C11">
        <w:rPr>
          <w:rFonts w:ascii="Arial" w:hAnsi="Arial"/>
          <w:color w:val="000000" w:themeColor="text1"/>
          <w:sz w:val="20"/>
        </w:rPr>
        <w:t xml:space="preserve"> Oder man könnte deutschen Bürger*innen die Möglichkeit eröffnen, Anteile zu erwerben, sodass das Vermögen nach unten umverteilt wird. </w:t>
      </w:r>
    </w:p>
    <w:p w14:paraId="079B1796" w14:textId="7AD466D2" w:rsidR="00735D7C" w:rsidRPr="00711C11" w:rsidRDefault="00735D7C" w:rsidP="0029687B">
      <w:pPr>
        <w:pStyle w:val="NurText"/>
        <w:spacing w:before="120" w:line="360" w:lineRule="auto"/>
        <w:jc w:val="both"/>
        <w:rPr>
          <w:rFonts w:ascii="Arial" w:hAnsi="Arial" w:cs="Arial"/>
          <w:color w:val="000000" w:themeColor="text1"/>
          <w:sz w:val="20"/>
          <w:szCs w:val="20"/>
        </w:rPr>
      </w:pPr>
      <w:r w:rsidRPr="00711C11">
        <w:rPr>
          <w:rFonts w:ascii="Arial" w:hAnsi="Arial" w:cs="Arial"/>
          <w:b/>
          <w:bCs/>
          <w:color w:val="000000" w:themeColor="text1"/>
          <w:sz w:val="20"/>
          <w:szCs w:val="20"/>
        </w:rPr>
        <w:t>Sureth-Sloane:</w:t>
      </w:r>
      <w:r w:rsidRPr="00711C11">
        <w:rPr>
          <w:rFonts w:ascii="Arial" w:hAnsi="Arial" w:cs="Arial"/>
          <w:color w:val="000000" w:themeColor="text1"/>
          <w:sz w:val="20"/>
          <w:szCs w:val="20"/>
        </w:rPr>
        <w:t xml:space="preserve"> Grundsätzlich können die Bürger*innen unabhängig vom Erbfall Anteile erwerben. Das geht besonders leicht am Kapitalmarkt. Man könnte dies noch stärker regulatorisch einbinden und ausweiten</w:t>
      </w:r>
      <w:r w:rsidR="000951FE">
        <w:rPr>
          <w:rFonts w:ascii="Arial" w:hAnsi="Arial" w:cs="Arial"/>
          <w:color w:val="000000" w:themeColor="text1"/>
          <w:sz w:val="20"/>
          <w:szCs w:val="20"/>
        </w:rPr>
        <w:t>,</w:t>
      </w:r>
      <w:r w:rsidRPr="00711C11">
        <w:rPr>
          <w:rFonts w:ascii="Arial" w:hAnsi="Arial" w:cs="Arial"/>
          <w:color w:val="000000" w:themeColor="text1"/>
          <w:sz w:val="20"/>
          <w:szCs w:val="20"/>
        </w:rPr>
        <w:t xml:space="preserve"> </w:t>
      </w:r>
      <w:r w:rsidR="000951FE">
        <w:rPr>
          <w:rFonts w:ascii="Arial" w:hAnsi="Arial" w:cs="Arial"/>
          <w:color w:val="000000" w:themeColor="text1"/>
          <w:sz w:val="20"/>
          <w:szCs w:val="20"/>
        </w:rPr>
        <w:t>Stichwort</w:t>
      </w:r>
      <w:r w:rsidRPr="00711C11">
        <w:rPr>
          <w:rFonts w:ascii="Arial" w:hAnsi="Arial" w:cs="Arial"/>
          <w:color w:val="000000" w:themeColor="text1"/>
          <w:sz w:val="20"/>
          <w:szCs w:val="20"/>
        </w:rPr>
        <w:t xml:space="preserve"> Aktienrente. Denken wir aber nochmal über den Staatsfonds nach. Unternehmensanteile werden vererbt </w:t>
      </w:r>
      <w:r w:rsidR="00910BEA" w:rsidRPr="00711C11">
        <w:rPr>
          <w:rFonts w:ascii="Arial" w:hAnsi="Arial" w:cs="Arial"/>
          <w:color w:val="000000" w:themeColor="text1"/>
          <w:sz w:val="20"/>
          <w:szCs w:val="20"/>
        </w:rPr>
        <w:t xml:space="preserve">und </w:t>
      </w:r>
      <w:r w:rsidRPr="00711C11">
        <w:rPr>
          <w:rFonts w:ascii="Arial" w:hAnsi="Arial" w:cs="Arial"/>
          <w:color w:val="000000" w:themeColor="text1"/>
          <w:sz w:val="20"/>
          <w:szCs w:val="20"/>
        </w:rPr>
        <w:t xml:space="preserve">statt Erbschaftsteuer zu zahlen, </w:t>
      </w:r>
      <w:r w:rsidR="00910BEA" w:rsidRPr="00711C11">
        <w:rPr>
          <w:rFonts w:ascii="Arial" w:hAnsi="Arial" w:cs="Arial"/>
          <w:color w:val="000000" w:themeColor="text1"/>
          <w:sz w:val="20"/>
          <w:szCs w:val="20"/>
        </w:rPr>
        <w:t>geben Unternehmen</w:t>
      </w:r>
      <w:r w:rsidRPr="00711C11">
        <w:rPr>
          <w:rFonts w:ascii="Arial" w:hAnsi="Arial" w:cs="Arial"/>
          <w:color w:val="000000" w:themeColor="text1"/>
          <w:sz w:val="20"/>
          <w:szCs w:val="20"/>
        </w:rPr>
        <w:t xml:space="preserve"> Anteile in einen Staatsfond</w:t>
      </w:r>
      <w:r w:rsidR="00666F90" w:rsidRPr="00711C11">
        <w:rPr>
          <w:rFonts w:ascii="Arial" w:hAnsi="Arial" w:cs="Arial"/>
          <w:color w:val="000000" w:themeColor="text1"/>
          <w:sz w:val="20"/>
          <w:szCs w:val="20"/>
        </w:rPr>
        <w:t>s</w:t>
      </w:r>
      <w:r w:rsidRPr="00711C11">
        <w:rPr>
          <w:rFonts w:ascii="Arial" w:hAnsi="Arial" w:cs="Arial"/>
          <w:color w:val="000000" w:themeColor="text1"/>
          <w:sz w:val="20"/>
          <w:szCs w:val="20"/>
        </w:rPr>
        <w:t xml:space="preserve">. Der Anteil des Staates und damit der Gesellschaft an Unternehmen und </w:t>
      </w:r>
      <w:r w:rsidR="00666F90" w:rsidRPr="00711C11">
        <w:rPr>
          <w:rFonts w:ascii="Arial" w:hAnsi="Arial" w:cs="Arial"/>
          <w:color w:val="000000" w:themeColor="text1"/>
          <w:sz w:val="20"/>
          <w:szCs w:val="20"/>
        </w:rPr>
        <w:t xml:space="preserve">somit </w:t>
      </w:r>
      <w:r w:rsidRPr="00711C11">
        <w:rPr>
          <w:rFonts w:ascii="Arial" w:hAnsi="Arial" w:cs="Arial"/>
          <w:color w:val="000000" w:themeColor="text1"/>
          <w:sz w:val="20"/>
          <w:szCs w:val="20"/>
        </w:rPr>
        <w:t xml:space="preserve">an der Wirtschaft insgesamt würde </w:t>
      </w:r>
      <w:r w:rsidR="00666F90" w:rsidRPr="00711C11">
        <w:rPr>
          <w:rFonts w:ascii="Arial" w:hAnsi="Arial" w:cs="Arial"/>
          <w:color w:val="000000" w:themeColor="text1"/>
          <w:sz w:val="20"/>
          <w:szCs w:val="20"/>
        </w:rPr>
        <w:t>steigen</w:t>
      </w:r>
      <w:r w:rsidRPr="00711C11">
        <w:rPr>
          <w:rFonts w:ascii="Arial" w:hAnsi="Arial" w:cs="Arial"/>
          <w:color w:val="000000" w:themeColor="text1"/>
          <w:sz w:val="20"/>
          <w:szCs w:val="20"/>
        </w:rPr>
        <w:t xml:space="preserve">, mit Folgen für die Unternehmensführung. Es gäbe zudem keine unmittelbaren Staatseinnahmen, die für eine direkte kurzfristige Umverteilung genutzt werden könnten. Die Folgen für unsere Wirtschaft, die derzeit in erheblichem Maße durch eigentümergeleitete Unternehmen geprägt ist, müsste man mitdenken. Das würde das Wirtschaftssystem perspektivisch </w:t>
      </w:r>
      <w:r w:rsidR="00910BEA" w:rsidRPr="00711C11">
        <w:rPr>
          <w:rFonts w:ascii="Arial" w:hAnsi="Arial" w:cs="Arial"/>
          <w:color w:val="000000" w:themeColor="text1"/>
          <w:sz w:val="20"/>
          <w:szCs w:val="20"/>
        </w:rPr>
        <w:t>stark</w:t>
      </w:r>
      <w:r w:rsidRPr="00711C11">
        <w:rPr>
          <w:rFonts w:ascii="Arial" w:hAnsi="Arial" w:cs="Arial"/>
          <w:color w:val="000000" w:themeColor="text1"/>
          <w:sz w:val="20"/>
          <w:szCs w:val="20"/>
        </w:rPr>
        <w:t xml:space="preserve"> verändern.</w:t>
      </w:r>
    </w:p>
    <w:p w14:paraId="63E47D94" w14:textId="4179904F"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Schönhärl:</w:t>
      </w:r>
      <w:r w:rsidRPr="00711C11">
        <w:rPr>
          <w:rFonts w:ascii="Arial" w:hAnsi="Arial"/>
          <w:color w:val="000000" w:themeColor="text1"/>
          <w:sz w:val="20"/>
        </w:rPr>
        <w:t xml:space="preserve"> Ich würde gerne nochmal an den Punkt zurückgehen, wo du gesagt hast, das Häuschen von der Oma, das kann selbstverständlich jede*r steuerfrei erben. Schwierig wird es dann aber in der öffentlichen Wahrnehmung, wenn ich auf das nicht ganz so kleine Haus vielleicht doch einige</w:t>
      </w:r>
      <w:r w:rsidR="000951FE">
        <w:rPr>
          <w:rFonts w:ascii="Arial" w:hAnsi="Arial"/>
          <w:color w:val="000000" w:themeColor="text1"/>
          <w:sz w:val="20"/>
        </w:rPr>
        <w:t>s an</w:t>
      </w:r>
      <w:r w:rsidRPr="00711C11">
        <w:rPr>
          <w:rFonts w:ascii="Arial" w:hAnsi="Arial"/>
          <w:color w:val="000000" w:themeColor="text1"/>
          <w:sz w:val="20"/>
        </w:rPr>
        <w:t xml:space="preserve"> </w:t>
      </w:r>
      <w:r w:rsidRPr="00711C11">
        <w:rPr>
          <w:rFonts w:ascii="Arial" w:hAnsi="Arial" w:cs="Arial"/>
          <w:color w:val="000000" w:themeColor="text1"/>
          <w:sz w:val="20"/>
          <w:szCs w:val="20"/>
        </w:rPr>
        <w:t>Erbschaftsteuer</w:t>
      </w:r>
      <w:r w:rsidRPr="00711C11">
        <w:rPr>
          <w:rFonts w:ascii="Arial" w:hAnsi="Arial"/>
          <w:color w:val="000000" w:themeColor="text1"/>
          <w:sz w:val="20"/>
        </w:rPr>
        <w:t xml:space="preserve"> entrichten muss, weil ich über die Freibeträge komme. Aber wenn ich gleich 50 Wohnungen erbe, die in einem Unternehmen drinstecken, dann muss ich keine Steuern zahlen. Das sind die Fälle, wo das Gerechtigkeitsgefühl massiv verletzt wird. </w:t>
      </w:r>
    </w:p>
    <w:p w14:paraId="4FB2776C" w14:textId="5D132A8E"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Sureth-Sloane:</w:t>
      </w:r>
      <w:r w:rsidRPr="00711C11">
        <w:rPr>
          <w:rFonts w:ascii="Arial" w:hAnsi="Arial"/>
          <w:color w:val="000000" w:themeColor="text1"/>
          <w:sz w:val="20"/>
        </w:rPr>
        <w:t xml:space="preserve"> Solche </w:t>
      </w:r>
      <w:r w:rsidRPr="00711C11">
        <w:rPr>
          <w:rFonts w:ascii="Arial" w:hAnsi="Arial" w:cs="Arial"/>
          <w:color w:val="000000" w:themeColor="text1"/>
          <w:sz w:val="20"/>
          <w:szCs w:val="20"/>
        </w:rPr>
        <w:t>Vergleiche</w:t>
      </w:r>
      <w:r w:rsidRPr="00711C11">
        <w:rPr>
          <w:rFonts w:ascii="Arial" w:hAnsi="Arial"/>
          <w:color w:val="000000" w:themeColor="text1"/>
          <w:sz w:val="20"/>
        </w:rPr>
        <w:t xml:space="preserve"> verletzten das Gerechtigkeitsgefühl. </w:t>
      </w:r>
      <w:r w:rsidRPr="00711C11">
        <w:rPr>
          <w:rFonts w:ascii="Arial" w:hAnsi="Arial" w:cs="Arial"/>
          <w:color w:val="000000" w:themeColor="text1"/>
          <w:sz w:val="20"/>
          <w:szCs w:val="20"/>
        </w:rPr>
        <w:t>Konkret</w:t>
      </w:r>
      <w:r w:rsidRPr="00711C11">
        <w:rPr>
          <w:rFonts w:ascii="Arial" w:hAnsi="Arial"/>
          <w:color w:val="000000" w:themeColor="text1"/>
          <w:sz w:val="20"/>
        </w:rPr>
        <w:t xml:space="preserve"> muss </w:t>
      </w:r>
      <w:r w:rsidRPr="00711C11">
        <w:rPr>
          <w:rFonts w:ascii="Arial" w:hAnsi="Arial" w:cs="Arial"/>
          <w:color w:val="000000" w:themeColor="text1"/>
          <w:sz w:val="20"/>
          <w:szCs w:val="20"/>
        </w:rPr>
        <w:t>hier beurteilt</w:t>
      </w:r>
      <w:r w:rsidRPr="00711C11">
        <w:rPr>
          <w:rFonts w:ascii="Arial" w:hAnsi="Arial"/>
          <w:color w:val="000000" w:themeColor="text1"/>
          <w:sz w:val="20"/>
        </w:rPr>
        <w:t xml:space="preserve"> werden, ob das Einbetten mehrerer Immobilien in eine Gesellschaft eine unternehmerische Aktivität</w:t>
      </w:r>
      <w:r w:rsidR="00910BEA" w:rsidRPr="00711C11">
        <w:rPr>
          <w:rFonts w:ascii="Arial" w:hAnsi="Arial"/>
          <w:color w:val="000000" w:themeColor="text1"/>
          <w:sz w:val="20"/>
        </w:rPr>
        <w:t xml:space="preserve"> ist</w:t>
      </w:r>
      <w:r w:rsidRPr="00711C11">
        <w:rPr>
          <w:rFonts w:ascii="Arial" w:hAnsi="Arial" w:cs="Arial"/>
          <w:color w:val="000000" w:themeColor="text1"/>
          <w:sz w:val="20"/>
          <w:szCs w:val="20"/>
        </w:rPr>
        <w:t>, die steuerlich begünstigt</w:t>
      </w:r>
      <w:r w:rsidRPr="00711C11">
        <w:rPr>
          <w:rFonts w:ascii="Arial" w:hAnsi="Arial"/>
          <w:color w:val="000000" w:themeColor="text1"/>
          <w:sz w:val="20"/>
        </w:rPr>
        <w:t xml:space="preserve"> ist, oder ob es </w:t>
      </w:r>
      <w:r w:rsidRPr="00711C11">
        <w:rPr>
          <w:rFonts w:ascii="Arial" w:hAnsi="Arial" w:cs="Arial"/>
          <w:color w:val="000000" w:themeColor="text1"/>
          <w:sz w:val="20"/>
          <w:szCs w:val="20"/>
        </w:rPr>
        <w:t xml:space="preserve">sich </w:t>
      </w:r>
      <w:r w:rsidRPr="00711C11">
        <w:rPr>
          <w:rFonts w:ascii="Arial" w:hAnsi="Arial"/>
          <w:color w:val="000000" w:themeColor="text1"/>
          <w:sz w:val="20"/>
        </w:rPr>
        <w:t xml:space="preserve">eher </w:t>
      </w:r>
      <w:r w:rsidRPr="00711C11">
        <w:rPr>
          <w:rFonts w:ascii="Arial" w:hAnsi="Arial" w:cs="Arial"/>
          <w:color w:val="000000" w:themeColor="text1"/>
          <w:sz w:val="20"/>
          <w:szCs w:val="20"/>
        </w:rPr>
        <w:t>private Vermögensverwaltung handelt.</w:t>
      </w:r>
      <w:r w:rsidRPr="00711C11">
        <w:rPr>
          <w:rFonts w:ascii="Arial" w:hAnsi="Arial"/>
          <w:color w:val="000000" w:themeColor="text1"/>
          <w:sz w:val="20"/>
        </w:rPr>
        <w:t xml:space="preserve"> Rechtsprechung und Steuerrecht bieten Instrumente, um diese Abgrenzung zu treffen</w:t>
      </w:r>
      <w:r w:rsidR="00910BEA" w:rsidRPr="00711C11">
        <w:rPr>
          <w:rFonts w:ascii="Arial" w:hAnsi="Arial"/>
          <w:color w:val="000000" w:themeColor="text1"/>
          <w:sz w:val="20"/>
        </w:rPr>
        <w:t xml:space="preserve">, </w:t>
      </w:r>
      <w:r w:rsidRPr="00711C11">
        <w:rPr>
          <w:rFonts w:ascii="Arial" w:hAnsi="Arial"/>
          <w:color w:val="000000" w:themeColor="text1"/>
          <w:sz w:val="20"/>
        </w:rPr>
        <w:t xml:space="preserve">und </w:t>
      </w:r>
      <w:r w:rsidRPr="00711C11">
        <w:rPr>
          <w:rFonts w:ascii="Arial" w:hAnsi="Arial" w:cs="Arial"/>
          <w:color w:val="000000" w:themeColor="text1"/>
          <w:sz w:val="20"/>
          <w:szCs w:val="20"/>
        </w:rPr>
        <w:t xml:space="preserve">entwickeln sich als dynamisches System laufend weiter, um die Grenzfälle, auch neu auftretende, </w:t>
      </w:r>
      <w:r w:rsidRPr="00711C11">
        <w:rPr>
          <w:rFonts w:ascii="Arial" w:hAnsi="Arial"/>
          <w:color w:val="000000" w:themeColor="text1"/>
          <w:sz w:val="20"/>
        </w:rPr>
        <w:t xml:space="preserve">immer </w:t>
      </w:r>
      <w:r w:rsidRPr="00711C11">
        <w:rPr>
          <w:rFonts w:ascii="Arial" w:hAnsi="Arial" w:cs="Arial"/>
          <w:color w:val="000000" w:themeColor="text1"/>
          <w:sz w:val="20"/>
          <w:szCs w:val="20"/>
        </w:rPr>
        <w:t>besser einzuordnen. Diese Rechtsentwicklung ist wichtig. Sie ist in einem demokratischen System aber auch langsam.</w:t>
      </w:r>
      <w:r w:rsidRPr="00711C11">
        <w:rPr>
          <w:rFonts w:ascii="Arial" w:hAnsi="Arial"/>
          <w:color w:val="000000" w:themeColor="text1"/>
          <w:sz w:val="20"/>
        </w:rPr>
        <w:t xml:space="preserve"> Das ist </w:t>
      </w:r>
      <w:r w:rsidRPr="00711C11">
        <w:rPr>
          <w:rFonts w:ascii="Arial" w:hAnsi="Arial" w:cs="Arial"/>
          <w:color w:val="000000" w:themeColor="text1"/>
          <w:sz w:val="20"/>
          <w:szCs w:val="20"/>
        </w:rPr>
        <w:t>ein Preis eines Systems,</w:t>
      </w:r>
      <w:r w:rsidRPr="00711C11">
        <w:rPr>
          <w:rFonts w:ascii="Arial" w:hAnsi="Arial"/>
          <w:color w:val="000000" w:themeColor="text1"/>
          <w:sz w:val="20"/>
        </w:rPr>
        <w:t xml:space="preserve"> das </w:t>
      </w:r>
      <w:r w:rsidRPr="00711C11">
        <w:rPr>
          <w:rFonts w:ascii="Arial" w:hAnsi="Arial" w:cs="Arial"/>
          <w:color w:val="000000" w:themeColor="text1"/>
          <w:sz w:val="20"/>
          <w:szCs w:val="20"/>
        </w:rPr>
        <w:t>viel Legitimation verlangt. Auch</w:t>
      </w:r>
      <w:r w:rsidRPr="00711C11">
        <w:rPr>
          <w:rFonts w:ascii="Arial" w:hAnsi="Arial"/>
          <w:color w:val="000000" w:themeColor="text1"/>
          <w:sz w:val="20"/>
        </w:rPr>
        <w:t xml:space="preserve"> wenn </w:t>
      </w:r>
      <w:r w:rsidRPr="00711C11">
        <w:rPr>
          <w:rFonts w:ascii="Arial" w:hAnsi="Arial" w:cs="Arial"/>
          <w:color w:val="000000" w:themeColor="text1"/>
          <w:sz w:val="20"/>
          <w:szCs w:val="20"/>
        </w:rPr>
        <w:t>man hier und da Prozesse sicherlich beschleunigen kann und sollte, bleibt das eine unvermeidbare Herausforderung. Die Langsamkeit ist konstituierend und kann zugleich das Vertrauen in den Staat durchaus beschädigen</w:t>
      </w:r>
      <w:r w:rsidR="00910BEA" w:rsidRPr="00711C11">
        <w:rPr>
          <w:rFonts w:ascii="Arial" w:hAnsi="Arial" w:cs="Arial"/>
          <w:color w:val="000000" w:themeColor="text1"/>
          <w:sz w:val="20"/>
          <w:szCs w:val="20"/>
        </w:rPr>
        <w:t xml:space="preserve"> – ein </w:t>
      </w:r>
      <w:r w:rsidRPr="00711C11">
        <w:rPr>
          <w:rFonts w:ascii="Arial" w:hAnsi="Arial" w:cs="Arial"/>
          <w:color w:val="000000" w:themeColor="text1"/>
          <w:sz w:val="20"/>
          <w:szCs w:val="20"/>
        </w:rPr>
        <w:t xml:space="preserve">Dilemma. Wenn </w:t>
      </w:r>
      <w:r w:rsidRPr="00711C11">
        <w:rPr>
          <w:rFonts w:ascii="Arial" w:hAnsi="Arial"/>
          <w:color w:val="000000" w:themeColor="text1"/>
          <w:sz w:val="20"/>
        </w:rPr>
        <w:t xml:space="preserve">in der Öffentlichkeit </w:t>
      </w:r>
      <w:r w:rsidRPr="00711C11">
        <w:rPr>
          <w:rFonts w:ascii="Arial" w:hAnsi="Arial" w:cs="Arial"/>
          <w:color w:val="000000" w:themeColor="text1"/>
          <w:sz w:val="20"/>
          <w:szCs w:val="20"/>
        </w:rPr>
        <w:t xml:space="preserve">dann </w:t>
      </w:r>
      <w:r w:rsidRPr="00711C11">
        <w:rPr>
          <w:rFonts w:ascii="Arial" w:hAnsi="Arial"/>
          <w:color w:val="000000" w:themeColor="text1"/>
          <w:sz w:val="20"/>
        </w:rPr>
        <w:t xml:space="preserve">der Eindruck entsteht, dass </w:t>
      </w:r>
      <w:r w:rsidRPr="00711C11">
        <w:rPr>
          <w:rFonts w:ascii="Arial" w:hAnsi="Arial" w:cs="Arial"/>
          <w:color w:val="000000" w:themeColor="text1"/>
          <w:sz w:val="20"/>
          <w:szCs w:val="20"/>
        </w:rPr>
        <w:t>bestimmten Gruppen,</w:t>
      </w:r>
      <w:r w:rsidRPr="00711C11">
        <w:rPr>
          <w:rFonts w:ascii="Arial" w:hAnsi="Arial"/>
          <w:color w:val="000000" w:themeColor="text1"/>
          <w:sz w:val="20"/>
        </w:rPr>
        <w:t xml:space="preserve"> den Reicheren</w:t>
      </w:r>
      <w:r w:rsidRPr="00711C11">
        <w:rPr>
          <w:rFonts w:ascii="Arial" w:hAnsi="Arial" w:cs="Arial"/>
          <w:color w:val="000000" w:themeColor="text1"/>
          <w:sz w:val="20"/>
          <w:szCs w:val="20"/>
        </w:rPr>
        <w:t>, Gestaltungen zur Verfügung stehen</w:t>
      </w:r>
      <w:r w:rsidRPr="00711C11">
        <w:rPr>
          <w:rFonts w:ascii="Arial" w:hAnsi="Arial"/>
          <w:color w:val="000000" w:themeColor="text1"/>
          <w:sz w:val="20"/>
        </w:rPr>
        <w:t xml:space="preserve">, um ihre Steuerbelastung zu minimieren, während die </w:t>
      </w:r>
      <w:r w:rsidRPr="00711C11">
        <w:rPr>
          <w:rFonts w:ascii="Arial" w:hAnsi="Arial"/>
          <w:color w:val="000000" w:themeColor="text1"/>
          <w:sz w:val="20"/>
        </w:rPr>
        <w:lastRenderedPageBreak/>
        <w:t xml:space="preserve">Ärmeren </w:t>
      </w:r>
      <w:r w:rsidRPr="00711C11">
        <w:rPr>
          <w:rFonts w:ascii="Arial" w:hAnsi="Arial" w:cs="Arial"/>
          <w:color w:val="000000" w:themeColor="text1"/>
          <w:sz w:val="20"/>
          <w:szCs w:val="20"/>
        </w:rPr>
        <w:t>belastet werden, dann ist nicht nur Nachjustieren</w:t>
      </w:r>
      <w:r w:rsidR="00CA0437" w:rsidRPr="00711C11">
        <w:rPr>
          <w:rFonts w:ascii="Arial" w:hAnsi="Arial" w:cs="Arial"/>
          <w:color w:val="000000" w:themeColor="text1"/>
          <w:sz w:val="20"/>
          <w:szCs w:val="20"/>
        </w:rPr>
        <w:t xml:space="preserve"> und</w:t>
      </w:r>
      <w:r w:rsidRPr="00711C11">
        <w:rPr>
          <w:rFonts w:ascii="Arial" w:hAnsi="Arial" w:cs="Arial"/>
          <w:color w:val="000000" w:themeColor="text1"/>
          <w:sz w:val="20"/>
          <w:szCs w:val="20"/>
        </w:rPr>
        <w:t xml:space="preserve"> Sanktionieren, sondern auch Aufklären über die Mechanismen sehr wichtig, um das Vertrauen zu stärken. </w:t>
      </w:r>
    </w:p>
    <w:p w14:paraId="0C9C5037" w14:textId="4354630D"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Schönhärl:</w:t>
      </w:r>
      <w:r w:rsidRPr="00711C11">
        <w:rPr>
          <w:rFonts w:ascii="Arial" w:hAnsi="Arial"/>
          <w:color w:val="000000" w:themeColor="text1"/>
          <w:sz w:val="20"/>
        </w:rPr>
        <w:t xml:space="preserve"> Dass solche Skandale Gift sind für die Wahrnehmung von Steuergerechtigkeit und die Steuermoral, das hat die ganz frühe Steuermoral-Forschung schon in den 1950er Jahren festgestellt, indem sie versuchte, Methoden der Meinungsforschung für die Steuerforschung nutzbar zu machen</w:t>
      </w:r>
      <w:r w:rsidRPr="00711C11">
        <w:rPr>
          <w:rFonts w:ascii="Arial" w:hAnsi="Arial" w:cs="Arial"/>
          <w:color w:val="000000" w:themeColor="text1"/>
          <w:sz w:val="20"/>
          <w:szCs w:val="20"/>
        </w:rPr>
        <w:t xml:space="preserve"> (Frank/</w:t>
      </w:r>
      <w:proofErr w:type="spellStart"/>
      <w:r w:rsidRPr="00711C11">
        <w:rPr>
          <w:rFonts w:ascii="Arial" w:hAnsi="Arial" w:cs="Arial"/>
          <w:color w:val="000000" w:themeColor="text1"/>
          <w:sz w:val="20"/>
          <w:szCs w:val="20"/>
        </w:rPr>
        <w:t>Kirchler</w:t>
      </w:r>
      <w:proofErr w:type="spellEnd"/>
      <w:r w:rsidRPr="00711C11">
        <w:rPr>
          <w:rFonts w:ascii="Arial" w:hAnsi="Arial" w:cs="Arial"/>
          <w:color w:val="000000" w:themeColor="text1"/>
          <w:sz w:val="20"/>
          <w:szCs w:val="20"/>
        </w:rPr>
        <w:t xml:space="preserve"> 2006).</w:t>
      </w:r>
      <w:r w:rsidRPr="00711C11">
        <w:rPr>
          <w:rFonts w:ascii="Arial" w:hAnsi="Arial"/>
          <w:color w:val="000000" w:themeColor="text1"/>
          <w:sz w:val="20"/>
        </w:rPr>
        <w:t xml:space="preserve"> In manchen historischen Situationen haben Steuerverwaltungen auch ganz bewusst versucht, Skandale zu provozieren, um der Öffentlichkeit zu signalisieren: Bei uns kommt keine*r durch, so reich oder berühmt er oder sie auch sein mag. Ein Beispiel ist der Skandal um die berühmte spanische Sängerin und Flamenco-Tänzerin Lola Flores in Spanien Mitte der 1980er Jahre. Nach der </w:t>
      </w:r>
      <w:proofErr w:type="spellStart"/>
      <w:r w:rsidRPr="00711C11">
        <w:rPr>
          <w:rFonts w:ascii="Arial" w:hAnsi="Arial"/>
          <w:color w:val="000000" w:themeColor="text1"/>
          <w:sz w:val="20"/>
        </w:rPr>
        <w:t>Transición</w:t>
      </w:r>
      <w:proofErr w:type="spellEnd"/>
      <w:r w:rsidRPr="00711C11">
        <w:rPr>
          <w:rFonts w:ascii="Arial" w:hAnsi="Arial"/>
          <w:color w:val="000000" w:themeColor="text1"/>
          <w:sz w:val="20"/>
        </w:rPr>
        <w:t xml:space="preserve">, dem Übergang der spanischen Gesellschaft von der Franco-Diktatur zur Demokratie, </w:t>
      </w:r>
      <w:r w:rsidR="00DD61EF" w:rsidRPr="00711C11">
        <w:rPr>
          <w:rFonts w:ascii="Arial" w:hAnsi="Arial"/>
          <w:color w:val="000000" w:themeColor="text1"/>
          <w:sz w:val="20"/>
        </w:rPr>
        <w:t xml:space="preserve">wurden </w:t>
      </w:r>
      <w:r w:rsidRPr="00711C11">
        <w:rPr>
          <w:rFonts w:ascii="Arial" w:hAnsi="Arial"/>
          <w:color w:val="000000" w:themeColor="text1"/>
          <w:sz w:val="20"/>
        </w:rPr>
        <w:t>neue, demokratischere Steuergesetze in Spanien eingeführt worden. Und nun wollte die Steuerverwaltung demonstrieren: Die</w:t>
      </w:r>
      <w:r w:rsidR="00CA0437" w:rsidRPr="00711C11">
        <w:rPr>
          <w:rFonts w:ascii="Arial" w:hAnsi="Arial"/>
          <w:color w:val="000000" w:themeColor="text1"/>
          <w:sz w:val="20"/>
        </w:rPr>
        <w:t>se</w:t>
      </w:r>
      <w:r w:rsidRPr="00711C11">
        <w:rPr>
          <w:rFonts w:ascii="Arial" w:hAnsi="Arial"/>
          <w:color w:val="000000" w:themeColor="text1"/>
          <w:sz w:val="20"/>
        </w:rPr>
        <w:t xml:space="preserve"> gelten für alle, auch für die alten Eliten des Franco-Regimes, zu denen Lola Flores zählte. Die „</w:t>
      </w:r>
      <w:proofErr w:type="spellStart"/>
      <w:r w:rsidRPr="00711C11">
        <w:rPr>
          <w:rFonts w:ascii="Arial" w:hAnsi="Arial"/>
          <w:color w:val="000000" w:themeColor="text1"/>
          <w:sz w:val="20"/>
        </w:rPr>
        <w:t>Pharaona</w:t>
      </w:r>
      <w:proofErr w:type="spellEnd"/>
      <w:r w:rsidRPr="00711C11">
        <w:rPr>
          <w:rFonts w:ascii="Arial" w:hAnsi="Arial"/>
          <w:color w:val="000000" w:themeColor="text1"/>
          <w:sz w:val="20"/>
        </w:rPr>
        <w:t>“ musste mehrere große Prozesse über sich ergehen lassen, erhebliche Summen nachzahlen und wäre fast im Gefängnis gelandet. Parallel dazu hat der spanische Staat große Kampagnen zur Steuererziehung durchgeführt, um zu erklären, warum Steuerzahlen eine wichtige Bürgerpflicht in der Demokratie ist, wie leicht man bei Hinterziehungen erwischt und hart bestraft werden kann, und für welche wichtigen öffentlichen Aufgaben das Geld ausgegeben wird</w:t>
      </w:r>
      <w:r w:rsidRPr="00711C11">
        <w:rPr>
          <w:rFonts w:ascii="Arial" w:hAnsi="Arial" w:cs="Arial"/>
          <w:color w:val="000000" w:themeColor="text1"/>
          <w:sz w:val="20"/>
          <w:szCs w:val="20"/>
        </w:rPr>
        <w:t xml:space="preserve"> (Schönhärl 2024).</w:t>
      </w:r>
      <w:r w:rsidRPr="00711C11">
        <w:rPr>
          <w:rFonts w:ascii="Arial" w:hAnsi="Arial"/>
          <w:color w:val="000000" w:themeColor="text1"/>
          <w:sz w:val="20"/>
        </w:rPr>
        <w:t xml:space="preserve"> </w:t>
      </w:r>
    </w:p>
    <w:p w14:paraId="63BE099F" w14:textId="38B8889E" w:rsidR="00735D7C" w:rsidRPr="00711C11" w:rsidRDefault="00735D7C" w:rsidP="0029687B">
      <w:pPr>
        <w:pStyle w:val="NurText"/>
        <w:spacing w:before="120" w:line="360" w:lineRule="auto"/>
        <w:jc w:val="both"/>
        <w:rPr>
          <w:rFonts w:ascii="Arial" w:hAnsi="Arial" w:cs="Arial"/>
          <w:color w:val="000000" w:themeColor="text1"/>
          <w:sz w:val="20"/>
          <w:szCs w:val="20"/>
        </w:rPr>
      </w:pPr>
      <w:r w:rsidRPr="00711C11">
        <w:rPr>
          <w:rFonts w:ascii="Arial" w:hAnsi="Arial" w:cs="Arial"/>
          <w:b/>
          <w:bCs/>
          <w:color w:val="000000" w:themeColor="text1"/>
          <w:sz w:val="20"/>
          <w:szCs w:val="20"/>
        </w:rPr>
        <w:t>Sureth-Sloane:</w:t>
      </w:r>
      <w:r w:rsidRPr="00711C11">
        <w:rPr>
          <w:rFonts w:ascii="Arial" w:hAnsi="Arial" w:cs="Arial"/>
          <w:color w:val="000000" w:themeColor="text1"/>
          <w:sz w:val="20"/>
          <w:szCs w:val="20"/>
        </w:rPr>
        <w:t xml:space="preserve"> </w:t>
      </w:r>
      <w:r w:rsidR="00F972E7" w:rsidRPr="00711C11">
        <w:rPr>
          <w:rFonts w:ascii="Arial" w:hAnsi="Arial" w:cs="Arial"/>
          <w:color w:val="000000" w:themeColor="text1"/>
          <w:sz w:val="20"/>
          <w:szCs w:val="20"/>
        </w:rPr>
        <w:t>Aber</w:t>
      </w:r>
      <w:r w:rsidRPr="00711C11">
        <w:rPr>
          <w:rFonts w:ascii="Arial" w:hAnsi="Arial" w:cs="Arial"/>
          <w:color w:val="000000" w:themeColor="text1"/>
          <w:sz w:val="20"/>
          <w:szCs w:val="20"/>
        </w:rPr>
        <w:t xml:space="preserve"> es</w:t>
      </w:r>
      <w:r w:rsidR="00F972E7" w:rsidRPr="00711C11">
        <w:rPr>
          <w:rFonts w:ascii="Arial" w:hAnsi="Arial" w:cs="Arial"/>
          <w:color w:val="000000" w:themeColor="text1"/>
          <w:sz w:val="20"/>
          <w:szCs w:val="20"/>
        </w:rPr>
        <w:t xml:space="preserve"> lohnt sich auch hier</w:t>
      </w:r>
      <w:r w:rsidRPr="00711C11">
        <w:rPr>
          <w:rFonts w:ascii="Arial" w:hAnsi="Arial" w:cs="Arial"/>
          <w:color w:val="000000" w:themeColor="text1"/>
          <w:sz w:val="20"/>
          <w:szCs w:val="20"/>
        </w:rPr>
        <w:t>, zu differenzieren</w:t>
      </w:r>
      <w:r w:rsidR="00F972E7" w:rsidRPr="00711C11">
        <w:rPr>
          <w:rFonts w:ascii="Arial" w:hAnsi="Arial" w:cs="Arial"/>
          <w:color w:val="000000" w:themeColor="text1"/>
          <w:sz w:val="20"/>
          <w:szCs w:val="20"/>
        </w:rPr>
        <w:t>:</w:t>
      </w:r>
      <w:r w:rsidR="00910BEA" w:rsidRPr="00711C11">
        <w:rPr>
          <w:rFonts w:ascii="Arial" w:hAnsi="Arial" w:cs="Arial"/>
          <w:color w:val="000000" w:themeColor="text1"/>
          <w:sz w:val="20"/>
          <w:szCs w:val="20"/>
        </w:rPr>
        <w:t xml:space="preserve"> Einerseits kann die </w:t>
      </w:r>
      <w:r w:rsidRPr="00711C11">
        <w:rPr>
          <w:rFonts w:ascii="Arial" w:hAnsi="Arial" w:cs="Arial"/>
          <w:color w:val="000000" w:themeColor="text1"/>
          <w:sz w:val="20"/>
          <w:szCs w:val="20"/>
        </w:rPr>
        <w:t xml:space="preserve">öffentliche Empörung </w:t>
      </w:r>
      <w:r w:rsidR="00910BEA" w:rsidRPr="00711C11">
        <w:rPr>
          <w:rFonts w:ascii="Arial" w:hAnsi="Arial" w:cs="Arial"/>
          <w:color w:val="000000" w:themeColor="text1"/>
          <w:sz w:val="20"/>
          <w:szCs w:val="20"/>
        </w:rPr>
        <w:t>sich auf</w:t>
      </w:r>
      <w:r w:rsidRPr="00711C11">
        <w:rPr>
          <w:rFonts w:ascii="Arial" w:hAnsi="Arial" w:cs="Arial"/>
          <w:color w:val="000000" w:themeColor="text1"/>
          <w:sz w:val="20"/>
          <w:szCs w:val="20"/>
        </w:rPr>
        <w:t xml:space="preserve"> einen Rechtsverstoß </w:t>
      </w:r>
      <w:r w:rsidR="00910BEA" w:rsidRPr="00711C11">
        <w:rPr>
          <w:rFonts w:ascii="Arial" w:hAnsi="Arial" w:cs="Arial"/>
          <w:color w:val="000000" w:themeColor="text1"/>
          <w:sz w:val="20"/>
          <w:szCs w:val="20"/>
        </w:rPr>
        <w:t xml:space="preserve">beziehen </w:t>
      </w:r>
      <w:r w:rsidRPr="00711C11">
        <w:rPr>
          <w:rFonts w:ascii="Arial" w:hAnsi="Arial" w:cs="Arial"/>
          <w:color w:val="000000" w:themeColor="text1"/>
          <w:sz w:val="20"/>
          <w:szCs w:val="20"/>
        </w:rPr>
        <w:t>(</w:t>
      </w:r>
      <w:r w:rsidR="00F972E7" w:rsidRPr="00711C11">
        <w:rPr>
          <w:rFonts w:ascii="Arial" w:hAnsi="Arial" w:cs="Arial"/>
          <w:color w:val="000000" w:themeColor="text1"/>
          <w:sz w:val="20"/>
          <w:szCs w:val="20"/>
        </w:rPr>
        <w:t xml:space="preserve">illegale </w:t>
      </w:r>
      <w:r w:rsidRPr="00711C11">
        <w:rPr>
          <w:rFonts w:ascii="Arial" w:hAnsi="Arial" w:cs="Arial"/>
          <w:color w:val="000000" w:themeColor="text1"/>
          <w:sz w:val="20"/>
          <w:szCs w:val="20"/>
        </w:rPr>
        <w:t>Steuerhinterziehung)</w:t>
      </w:r>
      <w:r w:rsidR="00910BEA" w:rsidRPr="00711C11">
        <w:rPr>
          <w:rFonts w:ascii="Arial" w:hAnsi="Arial" w:cs="Arial"/>
          <w:color w:val="000000" w:themeColor="text1"/>
          <w:sz w:val="20"/>
          <w:szCs w:val="20"/>
        </w:rPr>
        <w:t>. Andererseits aber auch auf Praktiken</w:t>
      </w:r>
      <w:r w:rsidRPr="00711C11">
        <w:rPr>
          <w:rFonts w:ascii="Arial" w:hAnsi="Arial" w:cs="Arial"/>
          <w:color w:val="000000" w:themeColor="text1"/>
          <w:sz w:val="20"/>
          <w:szCs w:val="20"/>
        </w:rPr>
        <w:t>, die sich vollumfänglich innerhalb des Rechtssystem bewegen (</w:t>
      </w:r>
      <w:r w:rsidR="00F972E7" w:rsidRPr="00711C11">
        <w:rPr>
          <w:rFonts w:ascii="Arial" w:hAnsi="Arial" w:cs="Arial"/>
          <w:color w:val="000000" w:themeColor="text1"/>
          <w:sz w:val="20"/>
          <w:szCs w:val="20"/>
        </w:rPr>
        <w:t xml:space="preserve">legale </w:t>
      </w:r>
      <w:r w:rsidRPr="00711C11">
        <w:rPr>
          <w:rFonts w:ascii="Arial" w:hAnsi="Arial" w:cs="Arial"/>
          <w:color w:val="000000" w:themeColor="text1"/>
          <w:sz w:val="20"/>
          <w:szCs w:val="20"/>
        </w:rPr>
        <w:t>Steuervermeidung), aber dennoch von einzelnen Gruppen als Verstoß gegen gesellschaftliche Normen oder Werte empfunden werden</w:t>
      </w:r>
      <w:r w:rsidR="00910BEA" w:rsidRPr="00711C11">
        <w:rPr>
          <w:rFonts w:ascii="Arial" w:hAnsi="Arial" w:cs="Arial"/>
          <w:color w:val="000000" w:themeColor="text1"/>
          <w:sz w:val="20"/>
          <w:szCs w:val="20"/>
        </w:rPr>
        <w:t>, also als illegitim</w:t>
      </w:r>
      <w:r w:rsidRPr="00711C11">
        <w:rPr>
          <w:rFonts w:ascii="Arial" w:hAnsi="Arial" w:cs="Arial"/>
          <w:color w:val="000000" w:themeColor="text1"/>
          <w:sz w:val="20"/>
          <w:szCs w:val="20"/>
        </w:rPr>
        <w:t xml:space="preserve">. Wirft man beide Arten von Skandalen in einen Topf, dann zeigt die Forschung ein recht diffuses Bild über die Wirkungen der öffentlichen Empörung. </w:t>
      </w:r>
      <w:r w:rsidR="00F972E7" w:rsidRPr="00711C11">
        <w:rPr>
          <w:rFonts w:ascii="Arial" w:hAnsi="Arial" w:cs="Arial"/>
          <w:color w:val="000000" w:themeColor="text1"/>
          <w:sz w:val="20"/>
          <w:szCs w:val="20"/>
        </w:rPr>
        <w:t xml:space="preserve">Meist haben </w:t>
      </w:r>
      <w:r w:rsidRPr="00711C11">
        <w:rPr>
          <w:rFonts w:ascii="Arial" w:hAnsi="Arial" w:cs="Arial"/>
          <w:color w:val="000000" w:themeColor="text1"/>
          <w:sz w:val="20"/>
          <w:szCs w:val="20"/>
        </w:rPr>
        <w:t>Skandale nur eine kurzfristige oder keine Wirkung</w:t>
      </w:r>
      <w:r w:rsidR="00F972E7" w:rsidRPr="00711C11">
        <w:rPr>
          <w:rFonts w:ascii="Arial" w:hAnsi="Arial" w:cs="Arial"/>
          <w:color w:val="000000" w:themeColor="text1"/>
          <w:sz w:val="20"/>
          <w:szCs w:val="20"/>
        </w:rPr>
        <w:t xml:space="preserve">. So verändern sie das </w:t>
      </w:r>
      <w:r w:rsidRPr="00711C11">
        <w:rPr>
          <w:rFonts w:ascii="Arial" w:hAnsi="Arial" w:cs="Arial"/>
          <w:color w:val="000000" w:themeColor="text1"/>
          <w:sz w:val="20"/>
          <w:szCs w:val="20"/>
        </w:rPr>
        <w:t xml:space="preserve">Verhalten der </w:t>
      </w:r>
      <w:r w:rsidR="00910BEA" w:rsidRPr="00711C11">
        <w:rPr>
          <w:rFonts w:ascii="Arial" w:hAnsi="Arial" w:cs="Arial"/>
          <w:color w:val="000000" w:themeColor="text1"/>
          <w:sz w:val="20"/>
          <w:szCs w:val="20"/>
        </w:rPr>
        <w:t>Kunden</w:t>
      </w:r>
      <w:r w:rsidRPr="00711C11">
        <w:rPr>
          <w:rFonts w:ascii="Arial" w:hAnsi="Arial" w:cs="Arial"/>
          <w:color w:val="000000" w:themeColor="text1"/>
          <w:sz w:val="20"/>
          <w:szCs w:val="20"/>
        </w:rPr>
        <w:t xml:space="preserve"> von in den Fokus geratenden Unternehmen </w:t>
      </w:r>
      <w:r w:rsidR="00910BEA" w:rsidRPr="00711C11">
        <w:rPr>
          <w:rFonts w:ascii="Arial" w:hAnsi="Arial" w:cs="Arial"/>
          <w:color w:val="000000" w:themeColor="text1"/>
          <w:sz w:val="20"/>
          <w:szCs w:val="20"/>
        </w:rPr>
        <w:t>(in Form z.</w:t>
      </w:r>
      <w:r w:rsidR="0029687B" w:rsidRPr="00711C11">
        <w:rPr>
          <w:rFonts w:ascii="Arial" w:hAnsi="Arial" w:cs="Arial"/>
          <w:color w:val="000000" w:themeColor="text1"/>
          <w:sz w:val="20"/>
          <w:szCs w:val="20"/>
        </w:rPr>
        <w:t xml:space="preserve"> </w:t>
      </w:r>
      <w:r w:rsidR="00910BEA" w:rsidRPr="00711C11">
        <w:rPr>
          <w:rFonts w:ascii="Arial" w:hAnsi="Arial" w:cs="Arial"/>
          <w:color w:val="000000" w:themeColor="text1"/>
          <w:sz w:val="20"/>
          <w:szCs w:val="20"/>
        </w:rPr>
        <w:t xml:space="preserve">B. von Boykotten) </w:t>
      </w:r>
      <w:r w:rsidRPr="00711C11">
        <w:rPr>
          <w:rFonts w:ascii="Arial" w:hAnsi="Arial" w:cs="Arial"/>
          <w:color w:val="000000" w:themeColor="text1"/>
          <w:sz w:val="20"/>
          <w:szCs w:val="20"/>
        </w:rPr>
        <w:t>nur ganz kurzfristig</w:t>
      </w:r>
      <w:r w:rsidR="00F972E7"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 xml:space="preserve">und das bisherigen Konsumentenverhalten </w:t>
      </w:r>
      <w:r w:rsidR="00F972E7" w:rsidRPr="00711C11">
        <w:rPr>
          <w:rFonts w:ascii="Arial" w:hAnsi="Arial" w:cs="Arial"/>
          <w:color w:val="000000" w:themeColor="text1"/>
          <w:sz w:val="20"/>
          <w:szCs w:val="20"/>
        </w:rPr>
        <w:t xml:space="preserve">spielt </w:t>
      </w:r>
      <w:r w:rsidRPr="00711C11">
        <w:rPr>
          <w:rFonts w:ascii="Arial" w:hAnsi="Arial" w:cs="Arial"/>
          <w:color w:val="000000" w:themeColor="text1"/>
          <w:sz w:val="20"/>
          <w:szCs w:val="20"/>
        </w:rPr>
        <w:t xml:space="preserve">sich </w:t>
      </w:r>
      <w:r w:rsidR="00F972E7" w:rsidRPr="00711C11">
        <w:rPr>
          <w:rFonts w:ascii="Arial" w:hAnsi="Arial" w:cs="Arial"/>
          <w:color w:val="000000" w:themeColor="text1"/>
          <w:sz w:val="20"/>
          <w:szCs w:val="20"/>
        </w:rPr>
        <w:t xml:space="preserve">schnell </w:t>
      </w:r>
      <w:r w:rsidRPr="00711C11">
        <w:rPr>
          <w:rFonts w:ascii="Arial" w:hAnsi="Arial" w:cs="Arial"/>
          <w:color w:val="000000" w:themeColor="text1"/>
          <w:sz w:val="20"/>
          <w:szCs w:val="20"/>
        </w:rPr>
        <w:t xml:space="preserve">wieder </w:t>
      </w:r>
      <w:r w:rsidR="00F972E7" w:rsidRPr="00711C11">
        <w:rPr>
          <w:rFonts w:ascii="Arial" w:hAnsi="Arial" w:cs="Arial"/>
          <w:color w:val="000000" w:themeColor="text1"/>
          <w:sz w:val="20"/>
          <w:szCs w:val="20"/>
        </w:rPr>
        <w:t>ein</w:t>
      </w:r>
      <w:r w:rsidRPr="00711C11">
        <w:rPr>
          <w:rFonts w:ascii="Arial" w:hAnsi="Arial" w:cs="Arial"/>
          <w:color w:val="000000" w:themeColor="text1"/>
          <w:sz w:val="20"/>
          <w:szCs w:val="20"/>
        </w:rPr>
        <w:t xml:space="preserve"> (</w:t>
      </w:r>
      <w:proofErr w:type="spellStart"/>
      <w:r w:rsidRPr="00711C11">
        <w:rPr>
          <w:rFonts w:ascii="Arial" w:hAnsi="Arial" w:cs="Arial"/>
          <w:color w:val="000000" w:themeColor="text1"/>
          <w:sz w:val="20"/>
          <w:szCs w:val="20"/>
        </w:rPr>
        <w:t>Asay</w:t>
      </w:r>
      <w:proofErr w:type="spellEnd"/>
      <w:r w:rsidRPr="00711C11">
        <w:rPr>
          <w:rFonts w:ascii="Arial" w:hAnsi="Arial" w:cs="Arial"/>
          <w:color w:val="000000" w:themeColor="text1"/>
          <w:sz w:val="20"/>
          <w:szCs w:val="20"/>
        </w:rPr>
        <w:t xml:space="preserve"> u.a. 2024</w:t>
      </w:r>
      <w:r w:rsidR="00F972E7" w:rsidRPr="00711C11">
        <w:rPr>
          <w:rFonts w:ascii="Arial" w:hAnsi="Arial" w:cs="Arial"/>
          <w:color w:val="000000" w:themeColor="text1"/>
          <w:sz w:val="20"/>
          <w:szCs w:val="20"/>
        </w:rPr>
        <w:t>; aus historischer Perspektive Möckel 2024</w:t>
      </w:r>
      <w:r w:rsidRPr="00711C11">
        <w:rPr>
          <w:rFonts w:ascii="Arial" w:hAnsi="Arial" w:cs="Arial"/>
          <w:color w:val="000000" w:themeColor="text1"/>
          <w:sz w:val="20"/>
          <w:szCs w:val="20"/>
        </w:rPr>
        <w:t>). Es zeigt sich aber auch, dass große Medienskandale über konkrete Fälle der Steuerhinterziehung und damit über Betrug durchaus eine Art Impfwirkung gegen diese Art von Straftat entwickeln können (Gallemore u.a. 2014, Lorenz u.a. 2021</w:t>
      </w:r>
      <w:r w:rsidR="00693478">
        <w:rPr>
          <w:rFonts w:ascii="Arial" w:hAnsi="Arial" w:cs="Arial"/>
          <w:color w:val="000000" w:themeColor="text1"/>
          <w:sz w:val="20"/>
          <w:szCs w:val="20"/>
        </w:rPr>
        <w:t>)</w:t>
      </w:r>
      <w:r w:rsidRPr="00711C11">
        <w:rPr>
          <w:rFonts w:ascii="Arial" w:hAnsi="Arial" w:cs="Arial"/>
          <w:color w:val="000000" w:themeColor="text1"/>
          <w:sz w:val="20"/>
          <w:szCs w:val="20"/>
        </w:rPr>
        <w:t xml:space="preserve">. </w:t>
      </w:r>
    </w:p>
    <w:p w14:paraId="0C840915" w14:textId="12D9C3B8"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cs="Arial"/>
          <w:color w:val="000000" w:themeColor="text1"/>
          <w:sz w:val="20"/>
          <w:szCs w:val="20"/>
        </w:rPr>
        <w:t xml:space="preserve">Um </w:t>
      </w:r>
      <w:r w:rsidR="00F972E7" w:rsidRPr="00711C11">
        <w:rPr>
          <w:rFonts w:ascii="Arial" w:hAnsi="Arial" w:cs="Arial"/>
          <w:color w:val="000000" w:themeColor="text1"/>
          <w:sz w:val="20"/>
          <w:szCs w:val="20"/>
        </w:rPr>
        <w:t xml:space="preserve">sich hier eine </w:t>
      </w:r>
      <w:r w:rsidR="00495448" w:rsidRPr="00711C11">
        <w:rPr>
          <w:rFonts w:ascii="Arial" w:hAnsi="Arial" w:cs="Arial"/>
          <w:color w:val="000000" w:themeColor="text1"/>
          <w:sz w:val="20"/>
          <w:szCs w:val="20"/>
        </w:rPr>
        <w:t xml:space="preserve">informierte </w:t>
      </w:r>
      <w:r w:rsidR="00F972E7" w:rsidRPr="00711C11">
        <w:rPr>
          <w:rFonts w:ascii="Arial" w:hAnsi="Arial" w:cs="Arial"/>
          <w:color w:val="000000" w:themeColor="text1"/>
          <w:sz w:val="20"/>
          <w:szCs w:val="20"/>
        </w:rPr>
        <w:t>Meinung bilden zu können</w:t>
      </w:r>
      <w:r w:rsidRPr="00711C11">
        <w:rPr>
          <w:rFonts w:ascii="Arial" w:hAnsi="Arial" w:cs="Arial"/>
          <w:color w:val="000000" w:themeColor="text1"/>
          <w:sz w:val="20"/>
          <w:szCs w:val="20"/>
        </w:rPr>
        <w:t xml:space="preserve">, </w:t>
      </w:r>
      <w:r w:rsidR="00495448" w:rsidRPr="00711C11">
        <w:rPr>
          <w:rFonts w:ascii="Arial" w:hAnsi="Arial" w:cs="Arial"/>
          <w:color w:val="000000" w:themeColor="text1"/>
          <w:sz w:val="20"/>
          <w:szCs w:val="20"/>
        </w:rPr>
        <w:t>sind</w:t>
      </w:r>
      <w:r w:rsidRPr="00711C11">
        <w:rPr>
          <w:rFonts w:ascii="Arial" w:hAnsi="Arial" w:cs="Arial"/>
          <w:color w:val="000000" w:themeColor="text1"/>
          <w:sz w:val="20"/>
          <w:szCs w:val="20"/>
        </w:rPr>
        <w:t xml:space="preserve"> ökonomische Bildung</w:t>
      </w:r>
      <w:r w:rsidR="00495448" w:rsidRPr="00711C11">
        <w:rPr>
          <w:rFonts w:ascii="Arial" w:hAnsi="Arial" w:cs="Arial"/>
          <w:color w:val="000000" w:themeColor="text1"/>
          <w:sz w:val="20"/>
          <w:szCs w:val="20"/>
        </w:rPr>
        <w:t xml:space="preserve"> und Wissenschaftskommunikation</w:t>
      </w:r>
      <w:r w:rsidR="00F972E7" w:rsidRPr="00711C11">
        <w:rPr>
          <w:rFonts w:ascii="Arial" w:hAnsi="Arial" w:cs="Arial"/>
          <w:color w:val="000000" w:themeColor="text1"/>
          <w:sz w:val="20"/>
          <w:szCs w:val="20"/>
        </w:rPr>
        <w:t xml:space="preserve"> wichtig</w:t>
      </w:r>
      <w:r w:rsidRPr="00711C11">
        <w:rPr>
          <w:rFonts w:ascii="Arial" w:hAnsi="Arial" w:cs="Arial"/>
          <w:color w:val="000000" w:themeColor="text1"/>
          <w:sz w:val="20"/>
          <w:szCs w:val="20"/>
        </w:rPr>
        <w:t>. Das fängt schon bei der Frage an: Wer ist eigentlich reich? Bei Umfragen gibt es überraschende</w:t>
      </w:r>
      <w:r w:rsidRPr="00711C11">
        <w:rPr>
          <w:rFonts w:ascii="Arial" w:hAnsi="Arial"/>
          <w:color w:val="000000" w:themeColor="text1"/>
          <w:sz w:val="20"/>
        </w:rPr>
        <w:t xml:space="preserve"> Ergebnisse: Eigentlich hält sich keine*r für reich! Also nehmen wir mal uns beide als </w:t>
      </w:r>
      <w:proofErr w:type="gramStart"/>
      <w:r w:rsidRPr="00711C11">
        <w:rPr>
          <w:rFonts w:ascii="Arial" w:hAnsi="Arial"/>
          <w:color w:val="000000" w:themeColor="text1"/>
          <w:sz w:val="20"/>
        </w:rPr>
        <w:t>gut verdienende</w:t>
      </w:r>
      <w:proofErr w:type="gramEnd"/>
      <w:r w:rsidRPr="00711C11">
        <w:rPr>
          <w:rFonts w:ascii="Arial" w:hAnsi="Arial"/>
          <w:color w:val="000000" w:themeColor="text1"/>
          <w:sz w:val="20"/>
        </w:rPr>
        <w:t xml:space="preserve"> Professorinnen. Würde man Leute unseres Status fragen, seid ihr eigentlich reich</w:t>
      </w:r>
      <w:r w:rsidRPr="00711C11">
        <w:rPr>
          <w:rFonts w:ascii="Arial" w:hAnsi="Arial" w:cs="Arial"/>
          <w:color w:val="000000" w:themeColor="text1"/>
          <w:sz w:val="20"/>
          <w:szCs w:val="20"/>
        </w:rPr>
        <w:t>, dann würden die</w:t>
      </w:r>
      <w:r w:rsidRPr="00711C11">
        <w:rPr>
          <w:rFonts w:ascii="Arial" w:hAnsi="Arial"/>
          <w:color w:val="000000" w:themeColor="text1"/>
          <w:sz w:val="20"/>
        </w:rPr>
        <w:t xml:space="preserve"> allermeisten mit Nein antworten</w:t>
      </w:r>
      <w:r w:rsidR="009D56F9" w:rsidRPr="00711C11">
        <w:rPr>
          <w:rFonts w:ascii="Arial" w:hAnsi="Arial" w:cs="Arial"/>
          <w:color w:val="000000" w:themeColor="text1"/>
          <w:sz w:val="20"/>
          <w:szCs w:val="20"/>
        </w:rPr>
        <w:t xml:space="preserve"> und</w:t>
      </w:r>
      <w:r w:rsidRPr="00711C11">
        <w:rPr>
          <w:rFonts w:ascii="Arial" w:hAnsi="Arial" w:cs="Arial"/>
          <w:color w:val="000000" w:themeColor="text1"/>
          <w:sz w:val="20"/>
          <w:szCs w:val="20"/>
        </w:rPr>
        <w:t xml:space="preserve"> würden sich eher in der Mitte sehen</w:t>
      </w:r>
      <w:r w:rsidRPr="00711C11">
        <w:rPr>
          <w:rFonts w:ascii="Arial" w:hAnsi="Arial"/>
          <w:color w:val="000000" w:themeColor="text1"/>
          <w:sz w:val="20"/>
        </w:rPr>
        <w:t>. Aber das stimmt nicht.</w:t>
      </w:r>
    </w:p>
    <w:p w14:paraId="405D28D2" w14:textId="77777777"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 xml:space="preserve">Schönhärl: </w:t>
      </w:r>
      <w:r w:rsidRPr="00711C11">
        <w:rPr>
          <w:rFonts w:ascii="Arial" w:hAnsi="Arial"/>
          <w:color w:val="000000" w:themeColor="text1"/>
          <w:sz w:val="20"/>
        </w:rPr>
        <w:t xml:space="preserve">Wir sind auf jeden Fall bei den 10% der am besten Verdienenden dabei. </w:t>
      </w:r>
    </w:p>
    <w:p w14:paraId="50F3D0FC" w14:textId="0296BE63"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Sureth-Sloane:</w:t>
      </w:r>
      <w:r w:rsidRPr="00711C11">
        <w:rPr>
          <w:rFonts w:ascii="Arial" w:hAnsi="Arial"/>
          <w:color w:val="000000" w:themeColor="text1"/>
          <w:sz w:val="20"/>
        </w:rPr>
        <w:t xml:space="preserve"> </w:t>
      </w:r>
      <w:r w:rsidRPr="00711C11">
        <w:rPr>
          <w:rFonts w:ascii="Arial" w:hAnsi="Arial" w:cs="Arial"/>
          <w:color w:val="000000" w:themeColor="text1"/>
          <w:sz w:val="20"/>
          <w:szCs w:val="20"/>
        </w:rPr>
        <w:t xml:space="preserve">Dass </w:t>
      </w:r>
      <w:r w:rsidRPr="00711C11">
        <w:rPr>
          <w:rFonts w:ascii="Arial" w:hAnsi="Arial"/>
          <w:color w:val="000000" w:themeColor="text1"/>
          <w:sz w:val="20"/>
        </w:rPr>
        <w:t xml:space="preserve">das </w:t>
      </w:r>
      <w:r w:rsidRPr="00711C11">
        <w:rPr>
          <w:rFonts w:ascii="Arial" w:hAnsi="Arial" w:cs="Arial"/>
          <w:color w:val="000000" w:themeColor="text1"/>
          <w:sz w:val="20"/>
          <w:szCs w:val="20"/>
        </w:rPr>
        <w:t xml:space="preserve">viele Individuen </w:t>
      </w:r>
      <w:r w:rsidRPr="00711C11">
        <w:rPr>
          <w:rFonts w:ascii="Arial" w:hAnsi="Arial"/>
          <w:color w:val="000000" w:themeColor="text1"/>
          <w:sz w:val="20"/>
        </w:rPr>
        <w:t xml:space="preserve">nicht realisieren, </w:t>
      </w:r>
      <w:r w:rsidRPr="00711C11">
        <w:rPr>
          <w:rFonts w:ascii="Arial" w:hAnsi="Arial" w:cs="Arial"/>
          <w:color w:val="000000" w:themeColor="text1"/>
          <w:sz w:val="20"/>
          <w:szCs w:val="20"/>
        </w:rPr>
        <w:t xml:space="preserve">dass die Selbsteinschätzung verzerrt </w:t>
      </w:r>
      <w:r w:rsidRPr="00711C11">
        <w:rPr>
          <w:rFonts w:ascii="Arial" w:hAnsi="Arial"/>
          <w:color w:val="000000" w:themeColor="text1"/>
          <w:sz w:val="20"/>
        </w:rPr>
        <w:t>ist</w:t>
      </w:r>
      <w:r w:rsidRPr="00711C11">
        <w:rPr>
          <w:rFonts w:ascii="Arial" w:hAnsi="Arial" w:cs="Arial"/>
          <w:color w:val="000000" w:themeColor="text1"/>
          <w:sz w:val="20"/>
          <w:szCs w:val="20"/>
        </w:rPr>
        <w:t xml:space="preserve">, spiegelt </w:t>
      </w:r>
      <w:r w:rsidR="00BF1BCD" w:rsidRPr="00711C11">
        <w:rPr>
          <w:rFonts w:ascii="Arial" w:hAnsi="Arial" w:cs="Arial"/>
          <w:color w:val="000000" w:themeColor="text1"/>
          <w:sz w:val="20"/>
          <w:szCs w:val="20"/>
        </w:rPr>
        <w:t>sich</w:t>
      </w:r>
      <w:r w:rsidR="00BF1BCD" w:rsidRPr="00711C11">
        <w:rPr>
          <w:rFonts w:ascii="Arial" w:hAnsi="Arial"/>
          <w:color w:val="000000" w:themeColor="text1"/>
          <w:sz w:val="20"/>
        </w:rPr>
        <w:t xml:space="preserve"> </w:t>
      </w:r>
      <w:r w:rsidRPr="00711C11">
        <w:rPr>
          <w:rFonts w:ascii="Arial" w:hAnsi="Arial"/>
          <w:color w:val="000000" w:themeColor="text1"/>
          <w:sz w:val="20"/>
        </w:rPr>
        <w:t>in öffentlichen Debatte</w:t>
      </w:r>
      <w:r w:rsidR="0025208B" w:rsidRPr="00711C11">
        <w:rPr>
          <w:rFonts w:ascii="Arial" w:hAnsi="Arial"/>
          <w:color w:val="000000" w:themeColor="text1"/>
          <w:sz w:val="20"/>
        </w:rPr>
        <w:t>n</w:t>
      </w:r>
      <w:r w:rsidRPr="00711C11">
        <w:rPr>
          <w:rFonts w:ascii="Arial" w:hAnsi="Arial" w:cs="Arial"/>
          <w:color w:val="000000" w:themeColor="text1"/>
          <w:sz w:val="20"/>
          <w:szCs w:val="20"/>
        </w:rPr>
        <w:t xml:space="preserve"> wider</w:t>
      </w:r>
      <w:r w:rsidR="00F972E7" w:rsidRPr="00711C11">
        <w:rPr>
          <w:rFonts w:ascii="Arial" w:hAnsi="Arial" w:cs="Arial"/>
          <w:color w:val="000000" w:themeColor="text1"/>
          <w:sz w:val="20"/>
          <w:szCs w:val="20"/>
        </w:rPr>
        <w:t>.</w:t>
      </w:r>
      <w:r w:rsidRPr="00711C11">
        <w:rPr>
          <w:rFonts w:ascii="Arial" w:hAnsi="Arial"/>
          <w:color w:val="000000" w:themeColor="text1"/>
          <w:sz w:val="20"/>
        </w:rPr>
        <w:t xml:space="preserve"> Die Gutverdienenden schätzen sich gemessen </w:t>
      </w:r>
      <w:r w:rsidRPr="00711C11">
        <w:rPr>
          <w:rFonts w:ascii="Arial" w:hAnsi="Arial" w:cs="Arial"/>
          <w:color w:val="000000" w:themeColor="text1"/>
          <w:sz w:val="20"/>
          <w:szCs w:val="20"/>
        </w:rPr>
        <w:t xml:space="preserve">an ihrer </w:t>
      </w:r>
      <w:r w:rsidRPr="00711C11">
        <w:rPr>
          <w:rFonts w:ascii="Arial" w:hAnsi="Arial" w:cs="Arial"/>
          <w:color w:val="000000" w:themeColor="text1"/>
          <w:sz w:val="20"/>
          <w:szCs w:val="20"/>
        </w:rPr>
        <w:lastRenderedPageBreak/>
        <w:t xml:space="preserve">Referenzgruppe eher als in der Mitte, als Mittelschicht ein. Und die Ärmeren </w:t>
      </w:r>
      <w:r w:rsidR="00F972E7" w:rsidRPr="00711C11">
        <w:rPr>
          <w:rFonts w:ascii="Arial" w:hAnsi="Arial" w:cs="Arial"/>
          <w:color w:val="000000" w:themeColor="text1"/>
          <w:sz w:val="20"/>
          <w:szCs w:val="20"/>
        </w:rPr>
        <w:t>orientieren</w:t>
      </w:r>
      <w:r w:rsidRPr="00711C11">
        <w:rPr>
          <w:rFonts w:ascii="Arial" w:hAnsi="Arial" w:cs="Arial"/>
          <w:color w:val="000000" w:themeColor="text1"/>
          <w:sz w:val="20"/>
          <w:szCs w:val="20"/>
        </w:rPr>
        <w:t xml:space="preserve"> sich </w:t>
      </w:r>
      <w:r w:rsidR="00F972E7" w:rsidRPr="00711C11">
        <w:rPr>
          <w:rFonts w:ascii="Arial" w:hAnsi="Arial" w:cs="Arial"/>
          <w:color w:val="000000" w:themeColor="text1"/>
          <w:sz w:val="20"/>
          <w:szCs w:val="20"/>
        </w:rPr>
        <w:t>ebenfalls</w:t>
      </w:r>
      <w:r w:rsidRPr="00711C11">
        <w:rPr>
          <w:rFonts w:ascii="Arial" w:hAnsi="Arial" w:cs="Arial"/>
          <w:color w:val="000000" w:themeColor="text1"/>
          <w:sz w:val="20"/>
          <w:szCs w:val="20"/>
        </w:rPr>
        <w:t xml:space="preserve"> an ihrer Referenzgruppe und empfinden sich meist als etwas bessergestellt als diese, also</w:t>
      </w:r>
      <w:r w:rsidRPr="00711C11">
        <w:rPr>
          <w:rFonts w:ascii="Arial" w:hAnsi="Arial"/>
          <w:color w:val="000000" w:themeColor="text1"/>
          <w:sz w:val="20"/>
        </w:rPr>
        <w:t xml:space="preserve"> wiederum </w:t>
      </w:r>
      <w:r w:rsidRPr="00711C11">
        <w:rPr>
          <w:rFonts w:ascii="Arial" w:hAnsi="Arial" w:cs="Arial"/>
          <w:color w:val="000000" w:themeColor="text1"/>
          <w:sz w:val="20"/>
          <w:szCs w:val="20"/>
        </w:rPr>
        <w:t xml:space="preserve">eher </w:t>
      </w:r>
      <w:r w:rsidRPr="00711C11">
        <w:rPr>
          <w:rFonts w:ascii="Arial" w:hAnsi="Arial"/>
          <w:color w:val="000000" w:themeColor="text1"/>
          <w:sz w:val="20"/>
        </w:rPr>
        <w:t>in der Mitte. Von den Debatten über reich und arm fühl</w:t>
      </w:r>
      <w:r w:rsidR="00F972E7" w:rsidRPr="00711C11">
        <w:rPr>
          <w:rFonts w:ascii="Arial" w:hAnsi="Arial"/>
          <w:color w:val="000000" w:themeColor="text1"/>
          <w:sz w:val="20"/>
        </w:rPr>
        <w:t>en</w:t>
      </w:r>
      <w:r w:rsidRPr="00711C11">
        <w:rPr>
          <w:rFonts w:ascii="Arial" w:hAnsi="Arial"/>
          <w:color w:val="000000" w:themeColor="text1"/>
          <w:sz w:val="20"/>
        </w:rPr>
        <w:t xml:space="preserve"> sich </w:t>
      </w:r>
      <w:r w:rsidRPr="00711C11">
        <w:rPr>
          <w:rFonts w:ascii="Arial" w:hAnsi="Arial" w:cs="Arial"/>
          <w:color w:val="000000" w:themeColor="text1"/>
          <w:sz w:val="20"/>
          <w:szCs w:val="20"/>
        </w:rPr>
        <w:t xml:space="preserve">viele </w:t>
      </w:r>
      <w:r w:rsidRPr="00711C11">
        <w:rPr>
          <w:rFonts w:ascii="Arial" w:hAnsi="Arial"/>
          <w:color w:val="000000" w:themeColor="text1"/>
          <w:sz w:val="20"/>
        </w:rPr>
        <w:t xml:space="preserve">also </w:t>
      </w:r>
      <w:r w:rsidRPr="00711C11">
        <w:rPr>
          <w:rFonts w:ascii="Arial" w:hAnsi="Arial" w:cs="Arial"/>
          <w:color w:val="000000" w:themeColor="text1"/>
          <w:sz w:val="20"/>
          <w:szCs w:val="20"/>
        </w:rPr>
        <w:t>nicht persönlich</w:t>
      </w:r>
      <w:r w:rsidRPr="00711C11">
        <w:rPr>
          <w:rFonts w:ascii="Arial" w:hAnsi="Arial"/>
          <w:color w:val="000000" w:themeColor="text1"/>
          <w:sz w:val="20"/>
        </w:rPr>
        <w:t xml:space="preserve"> betroffen</w:t>
      </w:r>
      <w:r w:rsidRPr="00711C11">
        <w:rPr>
          <w:rFonts w:ascii="Arial" w:hAnsi="Arial" w:cs="Arial"/>
          <w:color w:val="000000" w:themeColor="text1"/>
          <w:sz w:val="20"/>
          <w:szCs w:val="20"/>
        </w:rPr>
        <w:t xml:space="preserve"> (Busemeyer u.a. 2025). Diese Debatten</w:t>
      </w:r>
      <w:r w:rsidRPr="00711C11">
        <w:rPr>
          <w:rFonts w:ascii="Arial" w:hAnsi="Arial"/>
          <w:color w:val="000000" w:themeColor="text1"/>
          <w:sz w:val="20"/>
        </w:rPr>
        <w:t xml:space="preserve"> würden ganz anders geführt werden, wenn es mehr Bewusstsein dafür gäbe, über wen wir eigentlich reden, </w:t>
      </w:r>
      <w:r w:rsidRPr="00711C11">
        <w:rPr>
          <w:rFonts w:ascii="Arial" w:hAnsi="Arial" w:cs="Arial"/>
          <w:color w:val="000000" w:themeColor="text1"/>
          <w:sz w:val="20"/>
          <w:szCs w:val="20"/>
        </w:rPr>
        <w:t>wer tatsächlich</w:t>
      </w:r>
      <w:r w:rsidRPr="00711C11">
        <w:rPr>
          <w:rFonts w:ascii="Arial" w:hAnsi="Arial"/>
          <w:color w:val="000000" w:themeColor="text1"/>
          <w:sz w:val="20"/>
        </w:rPr>
        <w:t xml:space="preserve"> betroffen </w:t>
      </w:r>
      <w:r w:rsidRPr="00711C11">
        <w:rPr>
          <w:rFonts w:ascii="Arial" w:hAnsi="Arial" w:cs="Arial"/>
          <w:color w:val="000000" w:themeColor="text1"/>
          <w:sz w:val="20"/>
          <w:szCs w:val="20"/>
        </w:rPr>
        <w:t>ist, und wo der*diejenige, der debattiert, und wo der*diejenige</w:t>
      </w:r>
      <w:r w:rsidRPr="00711C11" w:rsidDel="00F94719">
        <w:rPr>
          <w:rFonts w:ascii="Arial" w:hAnsi="Arial"/>
          <w:color w:val="000000" w:themeColor="text1"/>
          <w:sz w:val="20"/>
        </w:rPr>
        <w:t xml:space="preserve"> </w:t>
      </w:r>
      <w:r w:rsidRPr="00711C11">
        <w:rPr>
          <w:rFonts w:ascii="Arial" w:hAnsi="Arial"/>
          <w:color w:val="000000" w:themeColor="text1"/>
          <w:sz w:val="20"/>
        </w:rPr>
        <w:t xml:space="preserve">über die </w:t>
      </w:r>
      <w:r w:rsidRPr="00711C11">
        <w:rPr>
          <w:rFonts w:ascii="Arial" w:hAnsi="Arial" w:cs="Arial"/>
          <w:color w:val="000000" w:themeColor="text1"/>
          <w:sz w:val="20"/>
          <w:szCs w:val="20"/>
        </w:rPr>
        <w:t>debattiert wird, in der</w:t>
      </w:r>
      <w:r w:rsidRPr="00711C11">
        <w:rPr>
          <w:rFonts w:ascii="Arial" w:hAnsi="Arial"/>
          <w:color w:val="000000" w:themeColor="text1"/>
          <w:sz w:val="20"/>
        </w:rPr>
        <w:t xml:space="preserve"> Einkommens- und Vermögensverteilung </w:t>
      </w:r>
      <w:r w:rsidRPr="00711C11">
        <w:rPr>
          <w:rFonts w:ascii="Arial" w:hAnsi="Arial" w:cs="Arial"/>
          <w:color w:val="000000" w:themeColor="text1"/>
          <w:sz w:val="20"/>
          <w:szCs w:val="20"/>
        </w:rPr>
        <w:t xml:space="preserve">steht. So könnten Fehleinschätzungen reduziert werden. Dies ist auch deshalb so wichtig, weil </w:t>
      </w:r>
      <w:r w:rsidR="00F972E7" w:rsidRPr="00711C11">
        <w:rPr>
          <w:rFonts w:ascii="Arial" w:hAnsi="Arial" w:cs="Arial"/>
          <w:color w:val="000000" w:themeColor="text1"/>
          <w:sz w:val="20"/>
          <w:szCs w:val="20"/>
        </w:rPr>
        <w:t>diese</w:t>
      </w:r>
      <w:r w:rsidRPr="00711C11">
        <w:rPr>
          <w:rFonts w:ascii="Arial" w:hAnsi="Arial" w:cs="Arial"/>
          <w:color w:val="000000" w:themeColor="text1"/>
          <w:sz w:val="20"/>
          <w:szCs w:val="20"/>
        </w:rPr>
        <w:t xml:space="preserve"> mit Unzufriedenheit, Frustration und Staatsverdruss </w:t>
      </w:r>
      <w:r w:rsidR="00F972E7" w:rsidRPr="00711C11">
        <w:rPr>
          <w:rFonts w:ascii="Arial" w:hAnsi="Arial" w:cs="Arial"/>
          <w:color w:val="000000" w:themeColor="text1"/>
          <w:sz w:val="20"/>
          <w:szCs w:val="20"/>
        </w:rPr>
        <w:t>einhergehen</w:t>
      </w:r>
      <w:r w:rsidRPr="00711C11">
        <w:rPr>
          <w:rFonts w:ascii="Arial" w:hAnsi="Arial" w:cs="Arial"/>
          <w:color w:val="000000" w:themeColor="text1"/>
          <w:sz w:val="20"/>
          <w:szCs w:val="20"/>
        </w:rPr>
        <w:t>.</w:t>
      </w:r>
    </w:p>
    <w:p w14:paraId="34A54570" w14:textId="4415DDFD"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Schönhärl</w:t>
      </w:r>
      <w:r w:rsidRPr="00711C11">
        <w:rPr>
          <w:rFonts w:ascii="Arial" w:hAnsi="Arial"/>
          <w:color w:val="000000" w:themeColor="text1"/>
          <w:sz w:val="20"/>
        </w:rPr>
        <w:t>: Dass wir eine Tax Education, wie sie z.</w:t>
      </w:r>
      <w:r w:rsidRPr="00711C11">
        <w:rPr>
          <w:rFonts w:ascii="Arial" w:hAnsi="Arial" w:cs="Arial"/>
          <w:color w:val="000000" w:themeColor="text1"/>
          <w:sz w:val="20"/>
          <w:szCs w:val="20"/>
        </w:rPr>
        <w:t xml:space="preserve"> </w:t>
      </w:r>
      <w:r w:rsidRPr="00711C11">
        <w:rPr>
          <w:rFonts w:ascii="Arial" w:hAnsi="Arial"/>
          <w:color w:val="000000" w:themeColor="text1"/>
          <w:sz w:val="20"/>
        </w:rPr>
        <w:t>B. in den USA schon seit den 1940er Jahren praktiziert wird, in Deutschland so gut wie gar nicht haben, halte ich ebenfalls für ein großes Problem</w:t>
      </w:r>
      <w:r w:rsidRPr="00711C11">
        <w:rPr>
          <w:rFonts w:ascii="Arial" w:hAnsi="Arial" w:cs="Arial"/>
          <w:color w:val="000000" w:themeColor="text1"/>
          <w:sz w:val="20"/>
          <w:szCs w:val="20"/>
        </w:rPr>
        <w:t xml:space="preserve"> (Schönhärl 2022).</w:t>
      </w:r>
      <w:r w:rsidRPr="00711C11">
        <w:rPr>
          <w:rFonts w:ascii="Arial" w:hAnsi="Arial"/>
          <w:color w:val="000000" w:themeColor="text1"/>
          <w:sz w:val="20"/>
        </w:rPr>
        <w:t xml:space="preserve"> Sie existiert weder in schulischen Curricula noch in der öffentlichen Kommunikation, und zwar weder in Bezug auf die Einnahme- noch auf die Ausgabenseite. Während man in den USA große Schilder </w:t>
      </w:r>
      <w:proofErr w:type="spellStart"/>
      <w:r w:rsidRPr="00711C11">
        <w:rPr>
          <w:rFonts w:ascii="Arial" w:hAnsi="Arial"/>
          <w:i/>
          <w:color w:val="000000" w:themeColor="text1"/>
          <w:sz w:val="20"/>
        </w:rPr>
        <w:t>Your</w:t>
      </w:r>
      <w:proofErr w:type="spellEnd"/>
      <w:r w:rsidRPr="00711C11">
        <w:rPr>
          <w:rFonts w:ascii="Arial" w:hAnsi="Arial"/>
          <w:i/>
          <w:color w:val="000000" w:themeColor="text1"/>
          <w:sz w:val="20"/>
        </w:rPr>
        <w:t xml:space="preserve"> </w:t>
      </w:r>
      <w:proofErr w:type="spellStart"/>
      <w:r w:rsidRPr="00711C11">
        <w:rPr>
          <w:rFonts w:ascii="Arial" w:hAnsi="Arial"/>
          <w:i/>
          <w:color w:val="000000" w:themeColor="text1"/>
          <w:sz w:val="20"/>
        </w:rPr>
        <w:t>tax</w:t>
      </w:r>
      <w:proofErr w:type="spellEnd"/>
      <w:r w:rsidRPr="00711C11">
        <w:rPr>
          <w:rFonts w:ascii="Arial" w:hAnsi="Arial"/>
          <w:i/>
          <w:color w:val="000000" w:themeColor="text1"/>
          <w:sz w:val="20"/>
        </w:rPr>
        <w:t xml:space="preserve"> </w:t>
      </w:r>
      <w:proofErr w:type="spellStart"/>
      <w:r w:rsidRPr="00711C11">
        <w:rPr>
          <w:rFonts w:ascii="Arial" w:hAnsi="Arial"/>
          <w:i/>
          <w:color w:val="000000" w:themeColor="text1"/>
          <w:sz w:val="20"/>
        </w:rPr>
        <w:t>dollar</w:t>
      </w:r>
      <w:proofErr w:type="spellEnd"/>
      <w:r w:rsidRPr="00711C11">
        <w:rPr>
          <w:rFonts w:ascii="Arial" w:hAnsi="Arial"/>
          <w:i/>
          <w:color w:val="000000" w:themeColor="text1"/>
          <w:sz w:val="20"/>
        </w:rPr>
        <w:t xml:space="preserve"> at </w:t>
      </w:r>
      <w:proofErr w:type="spellStart"/>
      <w:r w:rsidRPr="00711C11">
        <w:rPr>
          <w:rFonts w:ascii="Arial" w:hAnsi="Arial"/>
          <w:i/>
          <w:color w:val="000000" w:themeColor="text1"/>
          <w:sz w:val="20"/>
        </w:rPr>
        <w:t>work</w:t>
      </w:r>
      <w:proofErr w:type="spellEnd"/>
      <w:r w:rsidRPr="00711C11">
        <w:rPr>
          <w:rFonts w:ascii="Arial" w:hAnsi="Arial"/>
          <w:color w:val="000000" w:themeColor="text1"/>
          <w:sz w:val="20"/>
        </w:rPr>
        <w:t xml:space="preserve"> vor Schulen, entstehenden öffentlichen Bauten</w:t>
      </w:r>
      <w:r w:rsidR="0025208B" w:rsidRPr="00711C11">
        <w:rPr>
          <w:rFonts w:ascii="Arial" w:hAnsi="Arial"/>
          <w:color w:val="000000" w:themeColor="text1"/>
          <w:sz w:val="20"/>
        </w:rPr>
        <w:t xml:space="preserve"> </w:t>
      </w:r>
      <w:r w:rsidR="00DD61EF" w:rsidRPr="00711C11">
        <w:rPr>
          <w:rFonts w:ascii="Arial" w:hAnsi="Arial"/>
          <w:color w:val="000000" w:themeColor="text1"/>
          <w:sz w:val="20"/>
        </w:rPr>
        <w:t xml:space="preserve">oder </w:t>
      </w:r>
      <w:r w:rsidRPr="00711C11">
        <w:rPr>
          <w:rFonts w:ascii="Arial" w:hAnsi="Arial"/>
          <w:color w:val="000000" w:themeColor="text1"/>
          <w:sz w:val="20"/>
        </w:rPr>
        <w:t>Krankenhäusern sieht, nehmen viele Bürger*innen in Deutschland gar nicht wahr, welche öffentlichen Güter steuerfinanziert sind</w:t>
      </w:r>
      <w:r w:rsidR="00FC1E2C">
        <w:rPr>
          <w:rFonts w:ascii="Arial" w:hAnsi="Arial"/>
          <w:color w:val="000000" w:themeColor="text1"/>
          <w:sz w:val="20"/>
        </w:rPr>
        <w:t xml:space="preserve">, </w:t>
      </w:r>
      <w:r w:rsidR="00DD61EF" w:rsidRPr="00711C11">
        <w:rPr>
          <w:rFonts w:ascii="Arial" w:hAnsi="Arial"/>
          <w:color w:val="000000" w:themeColor="text1"/>
          <w:sz w:val="20"/>
        </w:rPr>
        <w:t xml:space="preserve">also </w:t>
      </w:r>
      <w:r w:rsidRPr="00711C11">
        <w:rPr>
          <w:rFonts w:ascii="Arial" w:hAnsi="Arial"/>
          <w:color w:val="000000" w:themeColor="text1"/>
          <w:sz w:val="20"/>
        </w:rPr>
        <w:t xml:space="preserve">wie das Geld ausgegeben wird. </w:t>
      </w:r>
    </w:p>
    <w:p w14:paraId="4365B720" w14:textId="02C8C8F3" w:rsidR="00735D7C" w:rsidRPr="00BD0C4E"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Sureth-Sloane:</w:t>
      </w:r>
      <w:r w:rsidRPr="00711C11">
        <w:rPr>
          <w:rFonts w:ascii="Arial" w:hAnsi="Arial"/>
          <w:color w:val="000000" w:themeColor="text1"/>
          <w:sz w:val="20"/>
        </w:rPr>
        <w:t xml:space="preserve"> In den letzten Jahren </w:t>
      </w:r>
      <w:r w:rsidRPr="00711C11">
        <w:rPr>
          <w:rFonts w:ascii="Arial" w:hAnsi="Arial" w:cs="Arial"/>
          <w:color w:val="000000" w:themeColor="text1"/>
          <w:sz w:val="20"/>
          <w:szCs w:val="20"/>
        </w:rPr>
        <w:t>sind</w:t>
      </w:r>
      <w:r w:rsidRPr="00711C11">
        <w:rPr>
          <w:rFonts w:ascii="Arial" w:hAnsi="Arial"/>
          <w:color w:val="000000" w:themeColor="text1"/>
          <w:sz w:val="20"/>
        </w:rPr>
        <w:t xml:space="preserve"> Programme für </w:t>
      </w:r>
      <w:r w:rsidRPr="00711C11">
        <w:rPr>
          <w:rFonts w:ascii="Arial" w:hAnsi="Arial" w:cs="Arial"/>
          <w:color w:val="000000" w:themeColor="text1"/>
          <w:sz w:val="20"/>
          <w:szCs w:val="20"/>
        </w:rPr>
        <w:t xml:space="preserve">Finanzielle Bildung, </w:t>
      </w:r>
      <w:r w:rsidRPr="00711C11">
        <w:rPr>
          <w:rFonts w:ascii="Arial" w:hAnsi="Arial"/>
          <w:color w:val="000000" w:themeColor="text1"/>
          <w:sz w:val="20"/>
        </w:rPr>
        <w:t xml:space="preserve">Financial </w:t>
      </w:r>
      <w:proofErr w:type="spellStart"/>
      <w:r w:rsidRPr="00711C11">
        <w:rPr>
          <w:rFonts w:ascii="Arial" w:hAnsi="Arial"/>
          <w:color w:val="000000" w:themeColor="text1"/>
          <w:sz w:val="20"/>
        </w:rPr>
        <w:t>Literacy</w:t>
      </w:r>
      <w:proofErr w:type="spellEnd"/>
      <w:r w:rsidRPr="00711C11">
        <w:rPr>
          <w:rFonts w:ascii="Arial" w:hAnsi="Arial"/>
          <w:color w:val="000000" w:themeColor="text1"/>
          <w:sz w:val="20"/>
        </w:rPr>
        <w:t xml:space="preserve"> und </w:t>
      </w:r>
      <w:proofErr w:type="spellStart"/>
      <w:r w:rsidRPr="00711C11">
        <w:rPr>
          <w:rFonts w:ascii="Arial" w:hAnsi="Arial"/>
          <w:color w:val="000000" w:themeColor="text1"/>
          <w:sz w:val="20"/>
        </w:rPr>
        <w:t>Tax</w:t>
      </w:r>
      <w:proofErr w:type="spellEnd"/>
      <w:r w:rsidRPr="00711C11">
        <w:rPr>
          <w:rFonts w:ascii="Arial" w:hAnsi="Arial"/>
          <w:color w:val="000000" w:themeColor="text1"/>
          <w:sz w:val="20"/>
        </w:rPr>
        <w:t xml:space="preserve"> </w:t>
      </w:r>
      <w:proofErr w:type="spellStart"/>
      <w:r w:rsidRPr="00711C11">
        <w:rPr>
          <w:rFonts w:ascii="Arial" w:hAnsi="Arial"/>
          <w:color w:val="000000" w:themeColor="text1"/>
          <w:sz w:val="20"/>
        </w:rPr>
        <w:t>Literacy</w:t>
      </w:r>
      <w:proofErr w:type="spellEnd"/>
      <w:r w:rsidRPr="00711C11">
        <w:rPr>
          <w:rFonts w:ascii="Arial" w:hAnsi="Arial"/>
          <w:color w:val="000000" w:themeColor="text1"/>
          <w:sz w:val="20"/>
        </w:rPr>
        <w:t xml:space="preserve"> </w:t>
      </w:r>
      <w:r w:rsidRPr="00711C11">
        <w:rPr>
          <w:rFonts w:ascii="Arial" w:hAnsi="Arial" w:cs="Arial"/>
          <w:color w:val="000000" w:themeColor="text1"/>
          <w:sz w:val="20"/>
          <w:szCs w:val="20"/>
        </w:rPr>
        <w:t>aufgelegt worden (z.</w:t>
      </w:r>
      <w:r w:rsidR="0029687B"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 xml:space="preserve">B. OECD 2021; </w:t>
      </w:r>
      <w:proofErr w:type="spellStart"/>
      <w:r w:rsidRPr="00711C11">
        <w:rPr>
          <w:rFonts w:ascii="Arial" w:hAnsi="Arial" w:cs="Arial"/>
          <w:color w:val="000000" w:themeColor="text1"/>
          <w:sz w:val="20"/>
          <w:szCs w:val="20"/>
        </w:rPr>
        <w:t>TaxCompEU</w:t>
      </w:r>
      <w:proofErr w:type="spellEnd"/>
      <w:r w:rsidRPr="00711C11">
        <w:rPr>
          <w:rFonts w:ascii="Arial" w:hAnsi="Arial" w:cs="Arial"/>
          <w:color w:val="000000" w:themeColor="text1"/>
          <w:sz w:val="20"/>
          <w:szCs w:val="20"/>
        </w:rPr>
        <w:t xml:space="preserve">, </w:t>
      </w:r>
      <w:proofErr w:type="spellStart"/>
      <w:r w:rsidRPr="00711C11">
        <w:rPr>
          <w:rFonts w:ascii="Arial" w:hAnsi="Arial" w:cs="Arial"/>
          <w:color w:val="000000" w:themeColor="text1"/>
          <w:sz w:val="20"/>
          <w:szCs w:val="20"/>
        </w:rPr>
        <w:t>the</w:t>
      </w:r>
      <w:proofErr w:type="spellEnd"/>
      <w:r w:rsidRPr="00711C11">
        <w:rPr>
          <w:rFonts w:ascii="Arial" w:hAnsi="Arial" w:cs="Arial"/>
          <w:color w:val="000000" w:themeColor="text1"/>
          <w:sz w:val="20"/>
          <w:szCs w:val="20"/>
        </w:rPr>
        <w:t xml:space="preserve"> </w:t>
      </w:r>
      <w:proofErr w:type="spellStart"/>
      <w:r w:rsidRPr="00711C11">
        <w:rPr>
          <w:rFonts w:ascii="Arial" w:hAnsi="Arial" w:cs="Arial"/>
          <w:color w:val="000000" w:themeColor="text1"/>
          <w:sz w:val="20"/>
          <w:szCs w:val="20"/>
        </w:rPr>
        <w:t>Competency</w:t>
      </w:r>
      <w:proofErr w:type="spellEnd"/>
      <w:r w:rsidRPr="00711C11">
        <w:rPr>
          <w:rFonts w:ascii="Arial" w:hAnsi="Arial" w:cs="Arial"/>
          <w:color w:val="000000" w:themeColor="text1"/>
          <w:sz w:val="20"/>
          <w:szCs w:val="20"/>
        </w:rPr>
        <w:t xml:space="preserve"> Framework </w:t>
      </w:r>
      <w:proofErr w:type="spellStart"/>
      <w:r w:rsidRPr="00711C11">
        <w:rPr>
          <w:rFonts w:ascii="Arial" w:hAnsi="Arial" w:cs="Arial"/>
          <w:color w:val="000000" w:themeColor="text1"/>
          <w:sz w:val="20"/>
          <w:szCs w:val="20"/>
        </w:rPr>
        <w:t>for</w:t>
      </w:r>
      <w:proofErr w:type="spellEnd"/>
      <w:r w:rsidRPr="00711C11">
        <w:rPr>
          <w:rFonts w:ascii="Arial" w:hAnsi="Arial" w:cs="Arial"/>
          <w:color w:val="000000" w:themeColor="text1"/>
          <w:sz w:val="20"/>
          <w:szCs w:val="20"/>
        </w:rPr>
        <w:t xml:space="preserve"> Taxation </w:t>
      </w:r>
      <w:proofErr w:type="spellStart"/>
      <w:r w:rsidRPr="00711C11">
        <w:rPr>
          <w:rFonts w:ascii="Arial" w:hAnsi="Arial" w:cs="Arial"/>
          <w:color w:val="000000" w:themeColor="text1"/>
          <w:sz w:val="20"/>
          <w:szCs w:val="20"/>
        </w:rPr>
        <w:t>of</w:t>
      </w:r>
      <w:proofErr w:type="spellEnd"/>
      <w:r w:rsidRPr="00711C11">
        <w:rPr>
          <w:rFonts w:ascii="Arial" w:hAnsi="Arial" w:cs="Arial"/>
          <w:color w:val="000000" w:themeColor="text1"/>
          <w:sz w:val="20"/>
          <w:szCs w:val="20"/>
        </w:rPr>
        <w:t xml:space="preserve"> </w:t>
      </w:r>
      <w:proofErr w:type="spellStart"/>
      <w:r w:rsidRPr="00711C11">
        <w:rPr>
          <w:rFonts w:ascii="Arial" w:hAnsi="Arial" w:cs="Arial"/>
          <w:color w:val="000000" w:themeColor="text1"/>
          <w:sz w:val="20"/>
          <w:szCs w:val="20"/>
        </w:rPr>
        <w:t>the</w:t>
      </w:r>
      <w:proofErr w:type="spellEnd"/>
      <w:r w:rsidRPr="00711C11">
        <w:rPr>
          <w:rFonts w:ascii="Arial" w:hAnsi="Arial" w:cs="Arial"/>
          <w:color w:val="000000" w:themeColor="text1"/>
          <w:sz w:val="20"/>
          <w:szCs w:val="20"/>
        </w:rPr>
        <w:t xml:space="preserve"> European Union). Auch </w:t>
      </w:r>
      <w:r w:rsidRPr="00711C11">
        <w:rPr>
          <w:rFonts w:ascii="Arial" w:hAnsi="Arial"/>
          <w:color w:val="000000" w:themeColor="text1"/>
          <w:sz w:val="20"/>
        </w:rPr>
        <w:t xml:space="preserve">in </w:t>
      </w:r>
      <w:r w:rsidRPr="00711C11">
        <w:rPr>
          <w:rFonts w:ascii="Arial" w:hAnsi="Arial" w:cs="Arial"/>
          <w:color w:val="000000" w:themeColor="text1"/>
          <w:sz w:val="20"/>
          <w:szCs w:val="20"/>
        </w:rPr>
        <w:t xml:space="preserve">Deutschland wurde durch das Bundesministerium der Finanzen und das Bundesministerium für Bildung und Forschung unter der letzten Regierung eine Initiative für Finanzielle Bildung auf </w:t>
      </w:r>
      <w:r w:rsidRPr="00711C11">
        <w:rPr>
          <w:rFonts w:ascii="Arial" w:hAnsi="Arial"/>
          <w:color w:val="000000" w:themeColor="text1"/>
          <w:sz w:val="20"/>
        </w:rPr>
        <w:t xml:space="preserve">den </w:t>
      </w:r>
      <w:r w:rsidRPr="00711C11">
        <w:rPr>
          <w:rFonts w:ascii="Arial" w:hAnsi="Arial" w:cs="Arial"/>
          <w:color w:val="000000" w:themeColor="text1"/>
          <w:sz w:val="20"/>
          <w:szCs w:val="20"/>
        </w:rPr>
        <w:t xml:space="preserve">Weg gebracht. </w:t>
      </w:r>
      <w:r w:rsidR="00495448" w:rsidRPr="00711C11">
        <w:rPr>
          <w:rFonts w:ascii="Arial" w:hAnsi="Arial" w:cs="Arial"/>
          <w:color w:val="000000" w:themeColor="text1"/>
          <w:sz w:val="20"/>
          <w:szCs w:val="20"/>
        </w:rPr>
        <w:t xml:space="preserve">Auch Wissenschaftskommunikation wird als immer wichtiger angesehen. </w:t>
      </w:r>
      <w:r w:rsidRPr="00711C11">
        <w:rPr>
          <w:rFonts w:ascii="Arial" w:hAnsi="Arial" w:cs="Arial"/>
          <w:color w:val="000000" w:themeColor="text1"/>
          <w:sz w:val="20"/>
          <w:szCs w:val="20"/>
        </w:rPr>
        <w:t>Das ist sehr zu begrüßen. Bis</w:t>
      </w:r>
      <w:r w:rsidRPr="00711C11">
        <w:rPr>
          <w:rFonts w:ascii="Arial" w:hAnsi="Arial"/>
          <w:color w:val="000000" w:themeColor="text1"/>
          <w:sz w:val="20"/>
        </w:rPr>
        <w:t xml:space="preserve"> sich d</w:t>
      </w:r>
      <w:r w:rsidR="00495448" w:rsidRPr="00711C11">
        <w:rPr>
          <w:rFonts w:ascii="Arial" w:hAnsi="Arial"/>
          <w:color w:val="000000" w:themeColor="text1"/>
          <w:sz w:val="20"/>
        </w:rPr>
        <w:t>ie Entwicklungen</w:t>
      </w:r>
      <w:r w:rsidRPr="00711C11">
        <w:rPr>
          <w:rFonts w:ascii="Arial" w:hAnsi="Arial"/>
          <w:color w:val="000000" w:themeColor="text1"/>
          <w:sz w:val="20"/>
        </w:rPr>
        <w:t xml:space="preserve"> in praktisches Wissen in der breiten Bevölkerung übersetz</w:t>
      </w:r>
      <w:r w:rsidR="00495448" w:rsidRPr="00711C11">
        <w:rPr>
          <w:rFonts w:ascii="Arial" w:hAnsi="Arial"/>
          <w:color w:val="000000" w:themeColor="text1"/>
          <w:sz w:val="20"/>
        </w:rPr>
        <w:t>en</w:t>
      </w:r>
      <w:r w:rsidRPr="00711C11">
        <w:rPr>
          <w:rFonts w:ascii="Arial" w:hAnsi="Arial"/>
          <w:color w:val="000000" w:themeColor="text1"/>
          <w:sz w:val="20"/>
        </w:rPr>
        <w:t xml:space="preserve">, wird es eine Weile dauern. Und </w:t>
      </w:r>
      <w:proofErr w:type="spellStart"/>
      <w:r w:rsidRPr="00711C11">
        <w:rPr>
          <w:rFonts w:ascii="Arial" w:hAnsi="Arial"/>
          <w:color w:val="000000" w:themeColor="text1"/>
          <w:sz w:val="20"/>
        </w:rPr>
        <w:t>Literacy</w:t>
      </w:r>
      <w:proofErr w:type="spellEnd"/>
      <w:r w:rsidRPr="00711C11">
        <w:rPr>
          <w:rFonts w:ascii="Arial" w:hAnsi="Arial"/>
          <w:color w:val="000000" w:themeColor="text1"/>
          <w:sz w:val="20"/>
        </w:rPr>
        <w:t xml:space="preserve"> ist auch nur ein Faktor unter mehreren, die die </w:t>
      </w:r>
      <w:r w:rsidRPr="00711C11">
        <w:rPr>
          <w:rFonts w:ascii="Arial" w:hAnsi="Arial" w:cs="Arial"/>
          <w:color w:val="000000" w:themeColor="text1"/>
          <w:sz w:val="20"/>
          <w:szCs w:val="20"/>
        </w:rPr>
        <w:t>Einschätzung zu der Steuerbelastung</w:t>
      </w:r>
      <w:r w:rsidRPr="00711C11">
        <w:rPr>
          <w:rFonts w:ascii="Arial" w:hAnsi="Arial"/>
          <w:color w:val="000000" w:themeColor="text1"/>
          <w:sz w:val="20"/>
        </w:rPr>
        <w:t xml:space="preserve"> beeinflussen</w:t>
      </w:r>
      <w:r w:rsidRPr="00711C11">
        <w:rPr>
          <w:rFonts w:ascii="Arial" w:hAnsi="Arial" w:cs="Arial"/>
          <w:color w:val="000000" w:themeColor="text1"/>
          <w:sz w:val="20"/>
          <w:szCs w:val="20"/>
        </w:rPr>
        <w:t>. Studien zeigen, dass</w:t>
      </w:r>
      <w:r w:rsidRPr="00711C11">
        <w:rPr>
          <w:rFonts w:ascii="Arial" w:hAnsi="Arial"/>
          <w:color w:val="000000" w:themeColor="text1"/>
          <w:sz w:val="20"/>
        </w:rPr>
        <w:t xml:space="preserve"> die Komplexität der steuerlichen Regelungen</w:t>
      </w:r>
      <w:r w:rsidRPr="00711C11">
        <w:rPr>
          <w:rFonts w:ascii="Arial" w:hAnsi="Arial" w:cs="Arial"/>
          <w:color w:val="000000" w:themeColor="text1"/>
          <w:sz w:val="20"/>
          <w:szCs w:val="20"/>
        </w:rPr>
        <w:t xml:space="preserve"> in noch stärkerem Maße zu Fehleinschätzungen führt (Heinemann-Heile u.a. 202</w:t>
      </w:r>
      <w:r w:rsidR="00711C11">
        <w:rPr>
          <w:rFonts w:ascii="Arial" w:hAnsi="Arial" w:cs="Arial"/>
          <w:color w:val="000000" w:themeColor="text1"/>
          <w:sz w:val="20"/>
          <w:szCs w:val="20"/>
        </w:rPr>
        <w:t>2</w:t>
      </w:r>
      <w:r w:rsidRPr="0055715B">
        <w:rPr>
          <w:rFonts w:ascii="Arial" w:hAnsi="Arial" w:cs="Arial"/>
          <w:color w:val="000000" w:themeColor="text1"/>
          <w:sz w:val="20"/>
          <w:szCs w:val="20"/>
        </w:rPr>
        <w:t>). Dies spricht dafür, neben der Verbesserung der ökonomischen Bildung</w:t>
      </w:r>
      <w:r w:rsidRPr="0055715B">
        <w:rPr>
          <w:rFonts w:ascii="Arial" w:hAnsi="Arial"/>
          <w:color w:val="000000" w:themeColor="text1"/>
          <w:sz w:val="20"/>
        </w:rPr>
        <w:t xml:space="preserve">, Regelungen einfacher zu formulieren, mit einfacher Sprache zu arbeiten und kommunikativ viel stärker </w:t>
      </w:r>
      <w:r w:rsidR="00DD61EF" w:rsidRPr="0055715B">
        <w:rPr>
          <w:rFonts w:ascii="Arial" w:hAnsi="Arial"/>
          <w:color w:val="000000" w:themeColor="text1"/>
          <w:sz w:val="20"/>
        </w:rPr>
        <w:t xml:space="preserve">zu </w:t>
      </w:r>
      <w:r w:rsidRPr="0055715B">
        <w:rPr>
          <w:rFonts w:ascii="Arial" w:hAnsi="Arial"/>
          <w:color w:val="000000" w:themeColor="text1"/>
          <w:sz w:val="20"/>
        </w:rPr>
        <w:t xml:space="preserve">begleiten. </w:t>
      </w:r>
      <w:r w:rsidRPr="0055715B">
        <w:rPr>
          <w:rFonts w:ascii="Arial" w:hAnsi="Arial" w:cs="Arial"/>
          <w:color w:val="000000" w:themeColor="text1"/>
          <w:sz w:val="20"/>
          <w:szCs w:val="20"/>
        </w:rPr>
        <w:t>Da gibt es in Deutschland noch viel Entwicklungspoten</w:t>
      </w:r>
      <w:r w:rsidR="00495448" w:rsidRPr="0055715B">
        <w:rPr>
          <w:rFonts w:ascii="Arial" w:hAnsi="Arial" w:cs="Arial"/>
          <w:color w:val="000000" w:themeColor="text1"/>
          <w:sz w:val="20"/>
          <w:szCs w:val="20"/>
        </w:rPr>
        <w:t>z</w:t>
      </w:r>
      <w:r w:rsidRPr="0055715B">
        <w:rPr>
          <w:rFonts w:ascii="Arial" w:hAnsi="Arial" w:cs="Arial"/>
          <w:color w:val="000000" w:themeColor="text1"/>
          <w:sz w:val="20"/>
          <w:szCs w:val="20"/>
        </w:rPr>
        <w:t>ial. Mit der Veröffentlichung des Gesetzes</w:t>
      </w:r>
      <w:r w:rsidRPr="0055715B">
        <w:rPr>
          <w:rFonts w:ascii="Arial" w:hAnsi="Arial"/>
          <w:color w:val="000000" w:themeColor="text1"/>
          <w:sz w:val="20"/>
        </w:rPr>
        <w:t xml:space="preserve"> ist der Prozess </w:t>
      </w:r>
      <w:r w:rsidRPr="0055715B">
        <w:rPr>
          <w:rFonts w:ascii="Arial" w:hAnsi="Arial" w:cs="Arial"/>
          <w:color w:val="000000" w:themeColor="text1"/>
          <w:sz w:val="20"/>
          <w:szCs w:val="20"/>
        </w:rPr>
        <w:t xml:space="preserve">weitgehend </w:t>
      </w:r>
      <w:r w:rsidRPr="0055715B">
        <w:rPr>
          <w:rFonts w:ascii="Arial" w:hAnsi="Arial"/>
          <w:color w:val="000000" w:themeColor="text1"/>
          <w:sz w:val="20"/>
        </w:rPr>
        <w:t xml:space="preserve">abgeschlossen und man </w:t>
      </w:r>
      <w:r w:rsidR="00FC1E2C" w:rsidRPr="00BD0C4E">
        <w:rPr>
          <w:rFonts w:ascii="Arial" w:hAnsi="Arial"/>
          <w:color w:val="000000" w:themeColor="text1"/>
          <w:sz w:val="20"/>
        </w:rPr>
        <w:t xml:space="preserve">verzichtet </w:t>
      </w:r>
      <w:r w:rsidR="000951FE">
        <w:rPr>
          <w:rFonts w:ascii="Arial" w:hAnsi="Arial"/>
          <w:color w:val="000000" w:themeColor="text1"/>
          <w:sz w:val="20"/>
        </w:rPr>
        <w:t xml:space="preserve">zumeist </w:t>
      </w:r>
      <w:r w:rsidRPr="00BD0C4E">
        <w:rPr>
          <w:rFonts w:ascii="Arial" w:hAnsi="Arial"/>
          <w:color w:val="000000" w:themeColor="text1"/>
          <w:sz w:val="20"/>
        </w:rPr>
        <w:t xml:space="preserve">darauf, die </w:t>
      </w:r>
      <w:r w:rsidRPr="00BD0C4E">
        <w:rPr>
          <w:rFonts w:ascii="Arial" w:hAnsi="Arial" w:cs="Arial"/>
          <w:color w:val="000000" w:themeColor="text1"/>
          <w:sz w:val="20"/>
          <w:szCs w:val="20"/>
        </w:rPr>
        <w:t xml:space="preserve">Betroffenheiten und </w:t>
      </w:r>
      <w:r w:rsidRPr="00BD0C4E">
        <w:rPr>
          <w:rFonts w:ascii="Arial" w:hAnsi="Arial"/>
          <w:color w:val="000000" w:themeColor="text1"/>
          <w:sz w:val="20"/>
        </w:rPr>
        <w:t xml:space="preserve">Wirkungen </w:t>
      </w:r>
      <w:r w:rsidRPr="00BD0C4E">
        <w:rPr>
          <w:rFonts w:ascii="Arial" w:hAnsi="Arial" w:cs="Arial"/>
          <w:color w:val="000000" w:themeColor="text1"/>
          <w:sz w:val="20"/>
          <w:szCs w:val="20"/>
        </w:rPr>
        <w:t xml:space="preserve">gezielt jenseits der Gesetzesbegründung </w:t>
      </w:r>
      <w:r w:rsidRPr="00BD0C4E">
        <w:rPr>
          <w:rFonts w:ascii="Arial" w:hAnsi="Arial"/>
          <w:color w:val="000000" w:themeColor="text1"/>
          <w:sz w:val="20"/>
        </w:rPr>
        <w:t xml:space="preserve">zu erklären. </w:t>
      </w:r>
    </w:p>
    <w:p w14:paraId="302F0D82" w14:textId="77777777" w:rsidR="00735D7C" w:rsidRPr="00BD0C4E" w:rsidRDefault="00735D7C" w:rsidP="0029687B">
      <w:pPr>
        <w:pStyle w:val="NurText"/>
        <w:spacing w:before="120" w:line="360" w:lineRule="auto"/>
        <w:jc w:val="both"/>
        <w:rPr>
          <w:rFonts w:ascii="Arial" w:hAnsi="Arial"/>
          <w:color w:val="000000" w:themeColor="text1"/>
          <w:sz w:val="20"/>
        </w:rPr>
      </w:pPr>
      <w:r w:rsidRPr="00BD0C4E">
        <w:rPr>
          <w:rFonts w:ascii="Arial" w:hAnsi="Arial"/>
          <w:b/>
          <w:color w:val="000000" w:themeColor="text1"/>
          <w:sz w:val="20"/>
        </w:rPr>
        <w:t>Schönhärl</w:t>
      </w:r>
      <w:r w:rsidRPr="00BD0C4E">
        <w:rPr>
          <w:rFonts w:ascii="Arial" w:hAnsi="Arial"/>
          <w:color w:val="000000" w:themeColor="text1"/>
          <w:sz w:val="20"/>
        </w:rPr>
        <w:t>: Und als Gegenbewegung kommt es dann zu populistischen Forderungen wie der, dass die Steuererklärung auf einen Bierdeckel passen soll. Was natürlich eine Illusion bleiben muss in einer so komplexen Gesellschaft wie der unseren.</w:t>
      </w:r>
    </w:p>
    <w:p w14:paraId="182607A0" w14:textId="094EB409" w:rsidR="00735D7C" w:rsidRPr="00BD0C4E" w:rsidRDefault="00735D7C" w:rsidP="0029687B">
      <w:pPr>
        <w:pStyle w:val="NurText"/>
        <w:spacing w:before="120" w:line="360" w:lineRule="auto"/>
        <w:jc w:val="both"/>
        <w:rPr>
          <w:rFonts w:ascii="Arial" w:hAnsi="Arial"/>
          <w:color w:val="000000" w:themeColor="text1"/>
          <w:sz w:val="20"/>
        </w:rPr>
      </w:pPr>
      <w:r w:rsidRPr="00BD0C4E">
        <w:rPr>
          <w:rFonts w:ascii="Arial" w:hAnsi="Arial"/>
          <w:b/>
          <w:color w:val="000000" w:themeColor="text1"/>
          <w:sz w:val="20"/>
        </w:rPr>
        <w:t>Sureth-Sloane:</w:t>
      </w:r>
      <w:r w:rsidRPr="00BD0C4E">
        <w:rPr>
          <w:rFonts w:ascii="Arial" w:hAnsi="Arial"/>
          <w:color w:val="000000" w:themeColor="text1"/>
          <w:sz w:val="20"/>
        </w:rPr>
        <w:t xml:space="preserve"> Meines Erachtens ist die Komplexität </w:t>
      </w:r>
      <w:r w:rsidRPr="00BD0C4E">
        <w:rPr>
          <w:rFonts w:ascii="Arial" w:hAnsi="Arial" w:cs="Arial"/>
          <w:color w:val="000000" w:themeColor="text1"/>
          <w:sz w:val="20"/>
          <w:szCs w:val="20"/>
        </w:rPr>
        <w:t>in weiten Teilen</w:t>
      </w:r>
      <w:r w:rsidRPr="00BD0C4E">
        <w:rPr>
          <w:rFonts w:ascii="Arial" w:hAnsi="Arial"/>
          <w:color w:val="000000" w:themeColor="text1"/>
          <w:sz w:val="20"/>
        </w:rPr>
        <w:t xml:space="preserve"> ein Kollateralschaden des demokratischen Prozesses, </w:t>
      </w:r>
      <w:r w:rsidRPr="00BD0C4E">
        <w:rPr>
          <w:rFonts w:ascii="Arial" w:hAnsi="Arial" w:cs="Arial"/>
          <w:color w:val="000000" w:themeColor="text1"/>
          <w:sz w:val="20"/>
          <w:szCs w:val="20"/>
        </w:rPr>
        <w:t>den man im Blick haben muss, an dessen Eindämmung unter Abwägung der Nutzen</w:t>
      </w:r>
      <w:r w:rsidRPr="00BD0C4E">
        <w:rPr>
          <w:rFonts w:ascii="Arial" w:hAnsi="Arial"/>
          <w:color w:val="000000" w:themeColor="text1"/>
          <w:sz w:val="20"/>
        </w:rPr>
        <w:t xml:space="preserve"> und </w:t>
      </w:r>
      <w:proofErr w:type="spellStart"/>
      <w:r w:rsidRPr="00BD0C4E">
        <w:rPr>
          <w:rFonts w:ascii="Arial" w:hAnsi="Arial" w:cs="Arial"/>
          <w:color w:val="000000" w:themeColor="text1"/>
          <w:sz w:val="20"/>
          <w:szCs w:val="20"/>
        </w:rPr>
        <w:t>Disnutzen</w:t>
      </w:r>
      <w:proofErr w:type="spellEnd"/>
      <w:r w:rsidRPr="00BD0C4E">
        <w:rPr>
          <w:rFonts w:ascii="Arial" w:hAnsi="Arial" w:cs="Arial"/>
          <w:color w:val="000000" w:themeColor="text1"/>
          <w:sz w:val="20"/>
          <w:szCs w:val="20"/>
        </w:rPr>
        <w:t xml:space="preserve"> kontinuierlich und systematisch gearbeitet muss – in Wissenschaft und Politik –, und der immer wieder auch erklärt werden muss. Denn je</w:t>
      </w:r>
      <w:r w:rsidRPr="00BD0C4E">
        <w:rPr>
          <w:rFonts w:ascii="Arial" w:hAnsi="Arial"/>
          <w:color w:val="000000" w:themeColor="text1"/>
          <w:sz w:val="20"/>
        </w:rPr>
        <w:t xml:space="preserve"> weniger man den Gegenstand beherrscht, desto stärker fühlt man sich überfordert und </w:t>
      </w:r>
      <w:r w:rsidRPr="00BD0C4E">
        <w:rPr>
          <w:rFonts w:ascii="Arial" w:hAnsi="Arial" w:cs="Arial"/>
          <w:color w:val="000000" w:themeColor="text1"/>
          <w:sz w:val="20"/>
          <w:szCs w:val="20"/>
        </w:rPr>
        <w:t xml:space="preserve">unangemessen </w:t>
      </w:r>
      <w:r w:rsidRPr="00BD0C4E">
        <w:rPr>
          <w:rFonts w:ascii="Arial" w:hAnsi="Arial"/>
          <w:color w:val="000000" w:themeColor="text1"/>
          <w:sz w:val="20"/>
        </w:rPr>
        <w:t xml:space="preserve">belastet. </w:t>
      </w:r>
    </w:p>
    <w:p w14:paraId="05FF3EF9" w14:textId="6CFC363A" w:rsidR="00735D7C" w:rsidRPr="00BD0C4E" w:rsidRDefault="00735D7C" w:rsidP="0029687B">
      <w:pPr>
        <w:pStyle w:val="NurText"/>
        <w:spacing w:before="120" w:line="360" w:lineRule="auto"/>
        <w:jc w:val="both"/>
        <w:rPr>
          <w:rFonts w:ascii="Arial" w:hAnsi="Arial"/>
          <w:color w:val="000000" w:themeColor="text1"/>
          <w:sz w:val="20"/>
        </w:rPr>
      </w:pPr>
      <w:r w:rsidRPr="00BD0C4E">
        <w:rPr>
          <w:rFonts w:ascii="Arial" w:hAnsi="Arial"/>
          <w:b/>
          <w:color w:val="000000" w:themeColor="text1"/>
          <w:sz w:val="20"/>
        </w:rPr>
        <w:t>Schönhärl</w:t>
      </w:r>
      <w:r w:rsidRPr="00BD0C4E">
        <w:rPr>
          <w:rFonts w:ascii="Arial" w:hAnsi="Arial"/>
          <w:color w:val="000000" w:themeColor="text1"/>
          <w:sz w:val="20"/>
        </w:rPr>
        <w:t xml:space="preserve">: Lass uns nochmal zurückkommen auf diese Frage der Steuerschlupflöcher und der Frustration, die sich daraus bei vielen ehrlichen Steuerzahlern entwickelt. Was könnte man denn </w:t>
      </w:r>
      <w:r w:rsidR="00F24DEB">
        <w:rPr>
          <w:rFonts w:ascii="Arial" w:hAnsi="Arial"/>
          <w:color w:val="000000" w:themeColor="text1"/>
          <w:sz w:val="20"/>
        </w:rPr>
        <w:t>D</w:t>
      </w:r>
      <w:r w:rsidRPr="00BD0C4E">
        <w:rPr>
          <w:rFonts w:ascii="Arial" w:hAnsi="Arial"/>
          <w:color w:val="000000" w:themeColor="text1"/>
          <w:sz w:val="20"/>
        </w:rPr>
        <w:t xml:space="preserve">einer </w:t>
      </w:r>
      <w:r w:rsidRPr="00BD0C4E">
        <w:rPr>
          <w:rFonts w:ascii="Arial" w:hAnsi="Arial"/>
          <w:color w:val="000000" w:themeColor="text1"/>
          <w:sz w:val="20"/>
        </w:rPr>
        <w:lastRenderedPageBreak/>
        <w:t xml:space="preserve">Meinung </w:t>
      </w:r>
      <w:proofErr w:type="gramStart"/>
      <w:r w:rsidRPr="00BD0C4E">
        <w:rPr>
          <w:rFonts w:ascii="Arial" w:hAnsi="Arial"/>
          <w:color w:val="000000" w:themeColor="text1"/>
          <w:sz w:val="20"/>
        </w:rPr>
        <w:t>nach tun</w:t>
      </w:r>
      <w:proofErr w:type="gramEnd"/>
      <w:r w:rsidRPr="00BD0C4E">
        <w:rPr>
          <w:rFonts w:ascii="Arial" w:hAnsi="Arial"/>
          <w:color w:val="000000" w:themeColor="text1"/>
          <w:sz w:val="20"/>
        </w:rPr>
        <w:t>, um gegen Briefkastenfirmen und andere Steuersparinstrumente der Superreichen vorzugehen?</w:t>
      </w:r>
    </w:p>
    <w:p w14:paraId="2C1F92A0" w14:textId="6B42DBC6" w:rsidR="00735D7C" w:rsidRPr="00BD0C4E" w:rsidRDefault="00735D7C" w:rsidP="0029687B">
      <w:pPr>
        <w:pStyle w:val="NurText"/>
        <w:spacing w:before="120" w:line="360" w:lineRule="auto"/>
        <w:jc w:val="both"/>
        <w:rPr>
          <w:rFonts w:ascii="Arial" w:hAnsi="Arial" w:cs="Arial"/>
          <w:color w:val="000000" w:themeColor="text1"/>
          <w:sz w:val="20"/>
          <w:szCs w:val="20"/>
        </w:rPr>
      </w:pPr>
      <w:r w:rsidRPr="00BD0C4E">
        <w:rPr>
          <w:rFonts w:ascii="Arial" w:hAnsi="Arial"/>
          <w:b/>
          <w:color w:val="000000" w:themeColor="text1"/>
          <w:sz w:val="20"/>
        </w:rPr>
        <w:t xml:space="preserve">Sureth-Sloane: </w:t>
      </w:r>
      <w:r w:rsidRPr="00BD0C4E">
        <w:rPr>
          <w:rFonts w:ascii="Arial" w:hAnsi="Arial" w:cs="Arial"/>
          <w:color w:val="000000" w:themeColor="text1"/>
          <w:sz w:val="20"/>
          <w:szCs w:val="20"/>
        </w:rPr>
        <w:t xml:space="preserve">Differenziert man wieder zwischen legalen Gestaltungen und </w:t>
      </w:r>
      <w:r w:rsidR="00515647" w:rsidRPr="00BD0C4E">
        <w:rPr>
          <w:rFonts w:ascii="Arial" w:hAnsi="Arial" w:cs="Arial"/>
          <w:color w:val="000000" w:themeColor="text1"/>
          <w:sz w:val="20"/>
          <w:szCs w:val="20"/>
        </w:rPr>
        <w:t xml:space="preserve">illegaler </w:t>
      </w:r>
      <w:r w:rsidRPr="00BD0C4E">
        <w:rPr>
          <w:rFonts w:ascii="Arial" w:hAnsi="Arial" w:cs="Arial"/>
          <w:color w:val="000000" w:themeColor="text1"/>
          <w:sz w:val="20"/>
          <w:szCs w:val="20"/>
        </w:rPr>
        <w:t>Steuerhinterziehung, so steht für die legale</w:t>
      </w:r>
      <w:r w:rsidR="00515647" w:rsidRPr="00BD0C4E">
        <w:rPr>
          <w:rFonts w:ascii="Arial" w:hAnsi="Arial" w:cs="Arial"/>
          <w:color w:val="000000" w:themeColor="text1"/>
          <w:sz w:val="20"/>
          <w:szCs w:val="20"/>
        </w:rPr>
        <w:t>n</w:t>
      </w:r>
      <w:r w:rsidRPr="00BD0C4E">
        <w:rPr>
          <w:rFonts w:ascii="Arial" w:hAnsi="Arial" w:cs="Arial"/>
          <w:color w:val="000000" w:themeColor="text1"/>
          <w:sz w:val="20"/>
          <w:szCs w:val="20"/>
        </w:rPr>
        <w:t xml:space="preserve"> Gestaltungen die kontinuierliche Rechtsentwicklung im Vordergrund, um Missstände und Lücken zu identifizieren</w:t>
      </w:r>
      <w:r w:rsidR="009D56F9" w:rsidRPr="00BD0C4E">
        <w:rPr>
          <w:rFonts w:ascii="Arial" w:hAnsi="Arial" w:cs="Arial"/>
          <w:color w:val="000000" w:themeColor="text1"/>
          <w:sz w:val="20"/>
          <w:szCs w:val="20"/>
        </w:rPr>
        <w:t>,</w:t>
      </w:r>
      <w:r w:rsidR="0025208B" w:rsidRPr="00BD0C4E">
        <w:rPr>
          <w:rFonts w:ascii="Arial" w:hAnsi="Arial" w:cs="Arial"/>
          <w:color w:val="000000" w:themeColor="text1"/>
          <w:sz w:val="20"/>
          <w:szCs w:val="20"/>
        </w:rPr>
        <w:t xml:space="preserve"> </w:t>
      </w:r>
      <w:r w:rsidRPr="00BD0C4E">
        <w:rPr>
          <w:rFonts w:ascii="Arial" w:hAnsi="Arial" w:cs="Arial"/>
          <w:color w:val="000000" w:themeColor="text1"/>
          <w:sz w:val="20"/>
          <w:szCs w:val="20"/>
        </w:rPr>
        <w:t xml:space="preserve">zu schließen und im Gesetzgebungsprozess zu berücksichtigen. </w:t>
      </w:r>
      <w:r w:rsidR="00515647" w:rsidRPr="00BD0C4E">
        <w:rPr>
          <w:rFonts w:ascii="Arial" w:hAnsi="Arial" w:cs="Arial"/>
          <w:color w:val="000000" w:themeColor="text1"/>
          <w:sz w:val="20"/>
          <w:szCs w:val="20"/>
        </w:rPr>
        <w:t>An der Identifizierung kann natürlich auch die Öffentlichkeit mitwirken, z.</w:t>
      </w:r>
      <w:r w:rsidR="0029687B" w:rsidRPr="00BD0C4E">
        <w:rPr>
          <w:rFonts w:ascii="Arial" w:hAnsi="Arial" w:cs="Arial"/>
          <w:color w:val="000000" w:themeColor="text1"/>
          <w:sz w:val="20"/>
          <w:szCs w:val="20"/>
        </w:rPr>
        <w:t xml:space="preserve"> </w:t>
      </w:r>
      <w:r w:rsidR="00515647" w:rsidRPr="00BD0C4E">
        <w:rPr>
          <w:rFonts w:ascii="Arial" w:hAnsi="Arial" w:cs="Arial"/>
          <w:color w:val="000000" w:themeColor="text1"/>
          <w:sz w:val="20"/>
          <w:szCs w:val="20"/>
        </w:rPr>
        <w:t xml:space="preserve">B. über die Medien. </w:t>
      </w:r>
      <w:r w:rsidRPr="00BD0C4E">
        <w:rPr>
          <w:rFonts w:ascii="Arial" w:hAnsi="Arial" w:cs="Arial"/>
          <w:color w:val="000000" w:themeColor="text1"/>
          <w:sz w:val="20"/>
          <w:szCs w:val="20"/>
        </w:rPr>
        <w:t>Zudem müssen administrative Prozesse einschließlich der Kontrolle der Befolgung von Recht laufend verbessert werden. Hier spielen auch internationale Abkommen und Kooperation</w:t>
      </w:r>
      <w:r w:rsidR="00515647" w:rsidRPr="00BD0C4E">
        <w:rPr>
          <w:rFonts w:ascii="Arial" w:hAnsi="Arial" w:cs="Arial"/>
          <w:color w:val="000000" w:themeColor="text1"/>
          <w:sz w:val="20"/>
          <w:szCs w:val="20"/>
        </w:rPr>
        <w:t>en</w:t>
      </w:r>
      <w:r w:rsidRPr="00BD0C4E">
        <w:rPr>
          <w:rFonts w:ascii="Arial" w:hAnsi="Arial" w:cs="Arial"/>
          <w:color w:val="000000" w:themeColor="text1"/>
          <w:sz w:val="20"/>
          <w:szCs w:val="20"/>
        </w:rPr>
        <w:t xml:space="preserve"> eine große Rolle, </w:t>
      </w:r>
    </w:p>
    <w:p w14:paraId="5248D87E" w14:textId="10363F4A" w:rsidR="00735D7C" w:rsidRPr="00711C11" w:rsidRDefault="00735D7C" w:rsidP="0029687B">
      <w:pPr>
        <w:pStyle w:val="NurText"/>
        <w:spacing w:before="120" w:line="360" w:lineRule="auto"/>
        <w:jc w:val="both"/>
        <w:rPr>
          <w:rFonts w:ascii="Arial" w:hAnsi="Arial"/>
          <w:color w:val="000000" w:themeColor="text1"/>
          <w:sz w:val="20"/>
        </w:rPr>
      </w:pPr>
      <w:r w:rsidRPr="00BD0C4E">
        <w:rPr>
          <w:rFonts w:ascii="Arial" w:hAnsi="Arial" w:cs="Arial"/>
          <w:color w:val="000000" w:themeColor="text1"/>
          <w:sz w:val="20"/>
          <w:szCs w:val="20"/>
        </w:rPr>
        <w:t xml:space="preserve">Zur </w:t>
      </w:r>
      <w:r w:rsidR="00515647" w:rsidRPr="00BD0C4E">
        <w:rPr>
          <w:rFonts w:ascii="Arial" w:hAnsi="Arial" w:cs="Arial"/>
          <w:color w:val="000000" w:themeColor="text1"/>
          <w:sz w:val="20"/>
          <w:szCs w:val="20"/>
        </w:rPr>
        <w:t>Bekämpfung</w:t>
      </w:r>
      <w:r w:rsidRPr="00BD0C4E">
        <w:rPr>
          <w:rFonts w:ascii="Arial" w:hAnsi="Arial" w:cs="Arial"/>
          <w:color w:val="000000" w:themeColor="text1"/>
          <w:sz w:val="20"/>
          <w:szCs w:val="20"/>
        </w:rPr>
        <w:t xml:space="preserve"> der Steuerhinterziehung stehen, neben Kontrollen und Strafen,</w:t>
      </w:r>
      <w:r w:rsidRPr="00BD0C4E">
        <w:rPr>
          <w:rFonts w:ascii="Arial" w:hAnsi="Arial"/>
          <w:color w:val="000000" w:themeColor="text1"/>
          <w:sz w:val="20"/>
        </w:rPr>
        <w:t xml:space="preserve"> verschiedene </w:t>
      </w:r>
      <w:r w:rsidRPr="00BD0C4E">
        <w:rPr>
          <w:rFonts w:ascii="Arial" w:hAnsi="Arial" w:cs="Arial"/>
          <w:color w:val="000000" w:themeColor="text1"/>
          <w:sz w:val="20"/>
          <w:szCs w:val="20"/>
        </w:rPr>
        <w:t>weitere Instrumente zur Verfügung</w:t>
      </w:r>
      <w:r w:rsidRPr="00BD0C4E">
        <w:rPr>
          <w:rFonts w:ascii="Arial" w:hAnsi="Arial"/>
          <w:color w:val="000000" w:themeColor="text1"/>
          <w:sz w:val="20"/>
        </w:rPr>
        <w:t xml:space="preserve">, die wirken, wenn auch </w:t>
      </w:r>
      <w:r w:rsidRPr="00BD0C4E">
        <w:rPr>
          <w:rFonts w:ascii="Arial" w:hAnsi="Arial" w:cs="Arial"/>
          <w:color w:val="000000" w:themeColor="text1"/>
          <w:sz w:val="20"/>
          <w:szCs w:val="20"/>
        </w:rPr>
        <w:t xml:space="preserve">zum Teil nur </w:t>
      </w:r>
      <w:r w:rsidRPr="00BD0C4E">
        <w:rPr>
          <w:rFonts w:ascii="Arial" w:hAnsi="Arial"/>
          <w:color w:val="000000" w:themeColor="text1"/>
          <w:sz w:val="20"/>
        </w:rPr>
        <w:t>in überschaubarem Umfang und nicht ohne Kosten. Praktiziert wird z.</w:t>
      </w:r>
      <w:r w:rsidRPr="00BD0C4E">
        <w:rPr>
          <w:rFonts w:ascii="Arial" w:hAnsi="Arial" w:cs="Arial"/>
          <w:color w:val="000000" w:themeColor="text1"/>
          <w:sz w:val="20"/>
          <w:szCs w:val="20"/>
        </w:rPr>
        <w:t xml:space="preserve"> </w:t>
      </w:r>
      <w:r w:rsidRPr="00BD0C4E">
        <w:rPr>
          <w:rFonts w:ascii="Arial" w:hAnsi="Arial"/>
          <w:color w:val="000000" w:themeColor="text1"/>
          <w:sz w:val="20"/>
        </w:rPr>
        <w:t>B. der Informationsaustausch zwischen Ländern</w:t>
      </w:r>
      <w:r w:rsidR="00515647" w:rsidRPr="00BD0C4E">
        <w:rPr>
          <w:rFonts w:ascii="Arial" w:hAnsi="Arial"/>
          <w:color w:val="000000" w:themeColor="text1"/>
          <w:sz w:val="20"/>
        </w:rPr>
        <w:t xml:space="preserve">, unter Einbeziehung der </w:t>
      </w:r>
      <w:r w:rsidRPr="00BD0C4E">
        <w:rPr>
          <w:rFonts w:ascii="Arial" w:hAnsi="Arial" w:cs="Arial"/>
          <w:color w:val="000000" w:themeColor="text1"/>
          <w:sz w:val="20"/>
          <w:szCs w:val="20"/>
        </w:rPr>
        <w:t>Kreditinstitute als meldepflichtige Institutionen. Die Steuerverwaltungen stellen sich gegenseitig Daten über Steuerpflichtige und steuerrelevante Sachverhalte zur Verfügung. Es handelt sich dabei um Daten, die ohne</w:t>
      </w:r>
      <w:r w:rsidR="00515647" w:rsidRPr="00BD0C4E">
        <w:rPr>
          <w:rFonts w:ascii="Arial" w:hAnsi="Arial" w:cs="Arial"/>
          <w:color w:val="000000" w:themeColor="text1"/>
          <w:sz w:val="20"/>
          <w:szCs w:val="20"/>
        </w:rPr>
        <w:t>hin</w:t>
      </w:r>
      <w:r w:rsidRPr="00BD0C4E">
        <w:rPr>
          <w:rFonts w:ascii="Arial" w:hAnsi="Arial" w:cs="Arial"/>
          <w:color w:val="000000" w:themeColor="text1"/>
          <w:sz w:val="20"/>
          <w:szCs w:val="20"/>
        </w:rPr>
        <w:t xml:space="preserve"> in Besteuerungs- und Meldeprozessen anfallen. </w:t>
      </w:r>
      <w:r w:rsidRPr="00BD0C4E">
        <w:rPr>
          <w:rFonts w:ascii="Arial" w:hAnsi="Arial"/>
          <w:color w:val="000000" w:themeColor="text1"/>
          <w:sz w:val="20"/>
        </w:rPr>
        <w:t xml:space="preserve">So kann die Steuerverwaltung </w:t>
      </w:r>
      <w:r w:rsidRPr="00BD0C4E">
        <w:rPr>
          <w:rFonts w:ascii="Arial" w:hAnsi="Arial" w:cs="Arial"/>
          <w:color w:val="000000" w:themeColor="text1"/>
          <w:sz w:val="20"/>
          <w:szCs w:val="20"/>
        </w:rPr>
        <w:t xml:space="preserve">eines Landes z. B. </w:t>
      </w:r>
      <w:r w:rsidRPr="00BD0C4E">
        <w:rPr>
          <w:rFonts w:ascii="Arial" w:hAnsi="Arial"/>
          <w:color w:val="000000" w:themeColor="text1"/>
          <w:sz w:val="20"/>
        </w:rPr>
        <w:t xml:space="preserve">bemerken, wenn jemand noch ein weiteres Konto in einem anderen Land hat. Dann kann gezielt </w:t>
      </w:r>
      <w:r w:rsidRPr="00BD0C4E">
        <w:rPr>
          <w:rFonts w:ascii="Arial" w:hAnsi="Arial" w:cs="Arial"/>
          <w:color w:val="000000" w:themeColor="text1"/>
          <w:sz w:val="20"/>
          <w:szCs w:val="20"/>
        </w:rPr>
        <w:t>geprüft werden</w:t>
      </w:r>
      <w:r w:rsidRPr="00BD0C4E">
        <w:rPr>
          <w:rFonts w:ascii="Arial" w:hAnsi="Arial"/>
          <w:color w:val="000000" w:themeColor="text1"/>
          <w:sz w:val="20"/>
        </w:rPr>
        <w:t xml:space="preserve">, ob </w:t>
      </w:r>
      <w:r w:rsidRPr="00BD0C4E">
        <w:rPr>
          <w:rFonts w:ascii="Arial" w:hAnsi="Arial" w:cs="Arial"/>
          <w:color w:val="000000" w:themeColor="text1"/>
          <w:sz w:val="20"/>
          <w:szCs w:val="20"/>
        </w:rPr>
        <w:t xml:space="preserve">dieses und die damit erwirtschafteten Einkünfte </w:t>
      </w:r>
      <w:r w:rsidRPr="00BD0C4E">
        <w:rPr>
          <w:rFonts w:ascii="Arial" w:hAnsi="Arial"/>
          <w:color w:val="000000" w:themeColor="text1"/>
          <w:sz w:val="20"/>
        </w:rPr>
        <w:t xml:space="preserve">in der Steuererklärung </w:t>
      </w:r>
      <w:r w:rsidRPr="00BD0C4E">
        <w:rPr>
          <w:rFonts w:ascii="Arial" w:hAnsi="Arial" w:cs="Arial"/>
          <w:color w:val="000000" w:themeColor="text1"/>
          <w:sz w:val="20"/>
          <w:szCs w:val="20"/>
        </w:rPr>
        <w:t>enthalten sind.</w:t>
      </w:r>
      <w:r w:rsidRPr="00BD0C4E">
        <w:rPr>
          <w:rFonts w:ascii="Arial" w:hAnsi="Arial"/>
          <w:color w:val="000000" w:themeColor="text1"/>
          <w:sz w:val="20"/>
        </w:rPr>
        <w:t xml:space="preserve"> Dieser Informationsaustausch ist </w:t>
      </w:r>
      <w:r w:rsidRPr="00BD0C4E">
        <w:rPr>
          <w:rFonts w:ascii="Arial" w:hAnsi="Arial" w:cs="Arial"/>
          <w:color w:val="000000" w:themeColor="text1"/>
          <w:sz w:val="20"/>
          <w:szCs w:val="20"/>
        </w:rPr>
        <w:t>abschreckend</w:t>
      </w:r>
      <w:r w:rsidRPr="00BD0C4E">
        <w:rPr>
          <w:rFonts w:ascii="Arial" w:hAnsi="Arial"/>
          <w:color w:val="000000" w:themeColor="text1"/>
          <w:sz w:val="20"/>
        </w:rPr>
        <w:t xml:space="preserve">, schon </w:t>
      </w:r>
      <w:r w:rsidR="00F24DEB">
        <w:rPr>
          <w:rFonts w:ascii="Arial" w:hAnsi="Arial"/>
          <w:color w:val="000000" w:themeColor="text1"/>
          <w:sz w:val="20"/>
        </w:rPr>
        <w:t xml:space="preserve">die </w:t>
      </w:r>
      <w:r w:rsidRPr="00BD0C4E">
        <w:rPr>
          <w:rFonts w:ascii="Arial" w:hAnsi="Arial"/>
          <w:color w:val="000000" w:themeColor="text1"/>
          <w:sz w:val="20"/>
        </w:rPr>
        <w:t xml:space="preserve">Ankündigung </w:t>
      </w:r>
      <w:r w:rsidRPr="00BD0C4E">
        <w:rPr>
          <w:rFonts w:ascii="Arial" w:hAnsi="Arial" w:cs="Arial"/>
          <w:color w:val="000000" w:themeColor="text1"/>
          <w:sz w:val="20"/>
          <w:szCs w:val="20"/>
        </w:rPr>
        <w:t>der Einführung zeig</w:t>
      </w:r>
      <w:r w:rsidR="00F24DEB">
        <w:rPr>
          <w:rFonts w:ascii="Arial" w:hAnsi="Arial" w:cs="Arial"/>
          <w:color w:val="000000" w:themeColor="text1"/>
          <w:sz w:val="20"/>
          <w:szCs w:val="20"/>
        </w:rPr>
        <w:t>t</w:t>
      </w:r>
      <w:r w:rsidRPr="00BD0C4E">
        <w:rPr>
          <w:rFonts w:ascii="Arial" w:hAnsi="Arial" w:cs="Arial"/>
          <w:color w:val="000000" w:themeColor="text1"/>
          <w:sz w:val="20"/>
          <w:szCs w:val="20"/>
        </w:rPr>
        <w:t xml:space="preserve"> Wirkung. Die Forschung zeigt</w:t>
      </w:r>
      <w:r w:rsidRPr="00BD0C4E">
        <w:rPr>
          <w:rFonts w:ascii="Arial" w:hAnsi="Arial"/>
          <w:color w:val="000000" w:themeColor="text1"/>
          <w:sz w:val="20"/>
        </w:rPr>
        <w:t xml:space="preserve">, dass zahlreiche </w:t>
      </w:r>
      <w:r w:rsidRPr="00BD0C4E">
        <w:rPr>
          <w:rFonts w:ascii="Arial" w:hAnsi="Arial" w:cs="Arial"/>
          <w:color w:val="000000" w:themeColor="text1"/>
          <w:sz w:val="20"/>
          <w:szCs w:val="20"/>
        </w:rPr>
        <w:t>Steuerpflichtige bereits</w:t>
      </w:r>
      <w:r w:rsidRPr="00BD0C4E">
        <w:rPr>
          <w:rFonts w:ascii="Arial" w:hAnsi="Arial"/>
          <w:color w:val="000000" w:themeColor="text1"/>
          <w:sz w:val="20"/>
        </w:rPr>
        <w:t xml:space="preserve"> im Vorfeld der Einführung in die Legalität </w:t>
      </w:r>
      <w:r w:rsidRPr="00BD0C4E">
        <w:rPr>
          <w:rFonts w:ascii="Arial" w:hAnsi="Arial" w:cs="Arial"/>
          <w:color w:val="000000" w:themeColor="text1"/>
          <w:sz w:val="20"/>
          <w:szCs w:val="20"/>
        </w:rPr>
        <w:t>zurückkehren</w:t>
      </w:r>
      <w:r w:rsidRPr="00BD0C4E">
        <w:rPr>
          <w:rFonts w:ascii="Arial" w:hAnsi="Arial"/>
          <w:color w:val="000000" w:themeColor="text1"/>
          <w:sz w:val="20"/>
        </w:rPr>
        <w:t>, d.</w:t>
      </w:r>
      <w:r w:rsidRPr="00BD0C4E">
        <w:rPr>
          <w:rFonts w:ascii="Arial" w:hAnsi="Arial" w:cs="Arial"/>
          <w:color w:val="000000" w:themeColor="text1"/>
          <w:sz w:val="20"/>
          <w:szCs w:val="20"/>
        </w:rPr>
        <w:t xml:space="preserve"> </w:t>
      </w:r>
      <w:r w:rsidRPr="00BD0C4E">
        <w:rPr>
          <w:rFonts w:ascii="Arial" w:hAnsi="Arial"/>
          <w:color w:val="000000" w:themeColor="text1"/>
          <w:sz w:val="20"/>
        </w:rPr>
        <w:t xml:space="preserve">h. ihr </w:t>
      </w:r>
      <w:r w:rsidRPr="00BD0C4E">
        <w:rPr>
          <w:rFonts w:ascii="Arial" w:hAnsi="Arial" w:cs="Arial"/>
          <w:color w:val="000000" w:themeColor="text1"/>
          <w:sz w:val="20"/>
          <w:szCs w:val="20"/>
        </w:rPr>
        <w:t>zu</w:t>
      </w:r>
      <w:r w:rsidRPr="00BD0C4E">
        <w:rPr>
          <w:rFonts w:ascii="Arial" w:hAnsi="Arial"/>
          <w:color w:val="000000" w:themeColor="text1"/>
          <w:sz w:val="20"/>
        </w:rPr>
        <w:t xml:space="preserve"> versteuerndes Einkommen nimmt nennenswert zu. Auch durch </w:t>
      </w:r>
      <w:r w:rsidRPr="007A1EAB">
        <w:rPr>
          <w:rFonts w:ascii="Arial" w:hAnsi="Arial"/>
          <w:color w:val="000000" w:themeColor="text1"/>
          <w:sz w:val="20"/>
        </w:rPr>
        <w:t xml:space="preserve">Informationen der Banken ans Finanzamt </w:t>
      </w:r>
      <w:r w:rsidRPr="007A1EAB">
        <w:rPr>
          <w:rFonts w:ascii="Arial" w:hAnsi="Arial" w:cs="Arial"/>
          <w:color w:val="000000" w:themeColor="text1"/>
          <w:sz w:val="20"/>
          <w:szCs w:val="20"/>
        </w:rPr>
        <w:t>können</w:t>
      </w:r>
      <w:r w:rsidRPr="007A1EAB">
        <w:rPr>
          <w:rFonts w:ascii="Arial" w:hAnsi="Arial"/>
          <w:color w:val="000000" w:themeColor="text1"/>
          <w:sz w:val="20"/>
        </w:rPr>
        <w:t xml:space="preserve"> Fälle detektiert</w:t>
      </w:r>
      <w:r w:rsidRPr="007A1EAB">
        <w:rPr>
          <w:rFonts w:ascii="Arial" w:hAnsi="Arial" w:cs="Arial"/>
          <w:color w:val="000000" w:themeColor="text1"/>
          <w:sz w:val="20"/>
          <w:szCs w:val="20"/>
        </w:rPr>
        <w:t xml:space="preserve"> werden (</w:t>
      </w:r>
      <w:proofErr w:type="spellStart"/>
      <w:r w:rsidRPr="007A1EAB">
        <w:rPr>
          <w:rFonts w:ascii="Arial" w:hAnsi="Arial" w:cs="Arial"/>
          <w:color w:val="000000" w:themeColor="text1"/>
          <w:sz w:val="20"/>
          <w:szCs w:val="20"/>
        </w:rPr>
        <w:t>Johannesen</w:t>
      </w:r>
      <w:proofErr w:type="spellEnd"/>
      <w:r w:rsidRPr="007A1EAB">
        <w:rPr>
          <w:rFonts w:ascii="Arial" w:hAnsi="Arial" w:cs="Arial"/>
          <w:color w:val="000000" w:themeColor="text1"/>
          <w:sz w:val="20"/>
          <w:szCs w:val="20"/>
        </w:rPr>
        <w:t xml:space="preserve"> u.</w:t>
      </w:r>
      <w:r w:rsidR="009D56F9" w:rsidRPr="007A1EAB">
        <w:rPr>
          <w:rFonts w:ascii="Arial" w:hAnsi="Arial" w:cs="Arial"/>
          <w:color w:val="000000" w:themeColor="text1"/>
          <w:sz w:val="20"/>
          <w:szCs w:val="20"/>
        </w:rPr>
        <w:t xml:space="preserve"> </w:t>
      </w:r>
      <w:r w:rsidRPr="007A1EAB">
        <w:rPr>
          <w:rFonts w:ascii="Arial" w:hAnsi="Arial" w:cs="Arial"/>
          <w:color w:val="000000" w:themeColor="text1"/>
          <w:sz w:val="20"/>
          <w:szCs w:val="20"/>
        </w:rPr>
        <w:t>a. 2023, Boas u.a. 202</w:t>
      </w:r>
      <w:r w:rsidR="007A1EAB">
        <w:rPr>
          <w:rFonts w:ascii="Arial" w:hAnsi="Arial" w:cs="Arial"/>
          <w:color w:val="000000" w:themeColor="text1"/>
          <w:sz w:val="20"/>
          <w:szCs w:val="20"/>
        </w:rPr>
        <w:t>4</w:t>
      </w:r>
      <w:r w:rsidRPr="007A1EAB">
        <w:rPr>
          <w:rFonts w:ascii="Arial" w:hAnsi="Arial" w:cs="Arial"/>
          <w:color w:val="000000" w:themeColor="text1"/>
          <w:sz w:val="20"/>
          <w:szCs w:val="20"/>
        </w:rPr>
        <w:t>).</w:t>
      </w:r>
      <w:r w:rsidRPr="007A1EAB">
        <w:rPr>
          <w:rFonts w:ascii="Arial" w:hAnsi="Arial"/>
          <w:color w:val="000000" w:themeColor="text1"/>
          <w:sz w:val="20"/>
        </w:rPr>
        <w:t xml:space="preserve"> </w:t>
      </w:r>
      <w:r w:rsidRPr="00711C11">
        <w:rPr>
          <w:rFonts w:ascii="Arial" w:hAnsi="Arial"/>
          <w:color w:val="000000" w:themeColor="text1"/>
          <w:sz w:val="20"/>
        </w:rPr>
        <w:t xml:space="preserve">Studien </w:t>
      </w:r>
      <w:r w:rsidRPr="00711C11">
        <w:rPr>
          <w:rFonts w:ascii="Arial" w:hAnsi="Arial" w:cs="Arial"/>
          <w:color w:val="000000" w:themeColor="text1"/>
          <w:sz w:val="20"/>
          <w:szCs w:val="20"/>
        </w:rPr>
        <w:t>verdeutlichen</w:t>
      </w:r>
      <w:r w:rsidR="00515647" w:rsidRPr="00711C11">
        <w:rPr>
          <w:rFonts w:ascii="Arial" w:hAnsi="Arial" w:cs="Arial"/>
          <w:color w:val="000000" w:themeColor="text1"/>
          <w:sz w:val="20"/>
          <w:szCs w:val="20"/>
        </w:rPr>
        <w:t xml:space="preserve"> allerdings</w:t>
      </w:r>
      <w:r w:rsidRPr="00711C11">
        <w:rPr>
          <w:rFonts w:ascii="Arial" w:hAnsi="Arial"/>
          <w:color w:val="000000" w:themeColor="text1"/>
          <w:sz w:val="20"/>
        </w:rPr>
        <w:t xml:space="preserve">, dass es sich bei den meisten der durch Informationsaustausch entdeckten Fällen um </w:t>
      </w:r>
      <w:r w:rsidRPr="00711C11">
        <w:rPr>
          <w:rFonts w:ascii="Arial" w:hAnsi="Arial" w:cs="Arial"/>
          <w:color w:val="000000" w:themeColor="text1"/>
          <w:sz w:val="20"/>
          <w:szCs w:val="20"/>
        </w:rPr>
        <w:t xml:space="preserve">eher niedrige </w:t>
      </w:r>
      <w:r w:rsidRPr="00711C11">
        <w:rPr>
          <w:rFonts w:ascii="Arial" w:hAnsi="Arial"/>
          <w:color w:val="000000" w:themeColor="text1"/>
          <w:sz w:val="20"/>
        </w:rPr>
        <w:t xml:space="preserve">Einkommen zwischen 100 und 500 Euro handelt. Die größeren </w:t>
      </w:r>
      <w:r w:rsidRPr="00711C11">
        <w:rPr>
          <w:rFonts w:ascii="Arial" w:hAnsi="Arial" w:cs="Arial"/>
          <w:color w:val="000000" w:themeColor="text1"/>
          <w:sz w:val="20"/>
          <w:szCs w:val="20"/>
        </w:rPr>
        <w:t>Steuerhinterzieher</w:t>
      </w:r>
      <w:r w:rsidRPr="00711C11">
        <w:rPr>
          <w:rFonts w:ascii="Arial" w:hAnsi="Arial"/>
          <w:color w:val="000000" w:themeColor="text1"/>
          <w:sz w:val="20"/>
        </w:rPr>
        <w:t xml:space="preserve">*innen reagieren eher antizipierend im Vorfeld der Einführung des Informationsaustauschs, was ja eine gute Nachricht ist. </w:t>
      </w:r>
      <w:r w:rsidRPr="00711C11">
        <w:rPr>
          <w:rFonts w:ascii="Arial" w:hAnsi="Arial" w:cs="Arial"/>
          <w:color w:val="000000" w:themeColor="text1"/>
          <w:sz w:val="20"/>
          <w:szCs w:val="20"/>
        </w:rPr>
        <w:t xml:space="preserve">Die Steuereinnahmeneffekte, die sich in den </w:t>
      </w:r>
      <w:r w:rsidRPr="00711C11">
        <w:rPr>
          <w:rFonts w:ascii="Arial" w:hAnsi="Arial"/>
          <w:color w:val="000000" w:themeColor="text1"/>
          <w:sz w:val="20"/>
        </w:rPr>
        <w:t xml:space="preserve">aufgespürten </w:t>
      </w:r>
      <w:r w:rsidRPr="00711C11">
        <w:rPr>
          <w:rFonts w:ascii="Arial" w:hAnsi="Arial" w:cs="Arial"/>
          <w:color w:val="000000" w:themeColor="text1"/>
          <w:sz w:val="20"/>
          <w:szCs w:val="20"/>
        </w:rPr>
        <w:t>Fällen widerspiegeln</w:t>
      </w:r>
      <w:r w:rsidR="00515647"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 xml:space="preserve">sind </w:t>
      </w:r>
      <w:r w:rsidR="00515647" w:rsidRPr="00711C11">
        <w:rPr>
          <w:rFonts w:ascii="Arial" w:hAnsi="Arial" w:cs="Arial"/>
          <w:color w:val="000000" w:themeColor="text1"/>
          <w:sz w:val="20"/>
          <w:szCs w:val="20"/>
        </w:rPr>
        <w:t xml:space="preserve">dadurch </w:t>
      </w:r>
      <w:r w:rsidRPr="00711C11">
        <w:rPr>
          <w:rFonts w:ascii="Arial" w:hAnsi="Arial" w:cs="Arial"/>
          <w:color w:val="000000" w:themeColor="text1"/>
          <w:sz w:val="20"/>
          <w:szCs w:val="20"/>
        </w:rPr>
        <w:t>allerdings</w:t>
      </w:r>
      <w:r w:rsidRPr="00711C11">
        <w:rPr>
          <w:rFonts w:ascii="Arial" w:hAnsi="Arial"/>
          <w:color w:val="000000" w:themeColor="text1"/>
          <w:sz w:val="20"/>
        </w:rPr>
        <w:t xml:space="preserve"> verhältnismäßig gering. </w:t>
      </w:r>
      <w:r w:rsidR="00515647" w:rsidRPr="00711C11">
        <w:rPr>
          <w:rFonts w:ascii="Arial" w:hAnsi="Arial"/>
          <w:color w:val="000000" w:themeColor="text1"/>
          <w:sz w:val="20"/>
        </w:rPr>
        <w:t>Neue Offenlegungspflichten</w:t>
      </w:r>
      <w:r w:rsidR="00495448" w:rsidRPr="00711C11">
        <w:rPr>
          <w:rFonts w:ascii="Arial" w:hAnsi="Arial"/>
          <w:color w:val="000000" w:themeColor="text1"/>
          <w:sz w:val="20"/>
        </w:rPr>
        <w:t>, d. h. mehr Transparenz,</w:t>
      </w:r>
      <w:r w:rsidR="00515647" w:rsidRPr="00711C11">
        <w:rPr>
          <w:rFonts w:ascii="Arial" w:hAnsi="Arial"/>
          <w:color w:val="000000" w:themeColor="text1"/>
          <w:sz w:val="20"/>
        </w:rPr>
        <w:t xml:space="preserve"> verändern </w:t>
      </w:r>
      <w:r w:rsidR="00495448" w:rsidRPr="00711C11">
        <w:rPr>
          <w:rFonts w:ascii="Arial" w:hAnsi="Arial"/>
          <w:color w:val="000000" w:themeColor="text1"/>
          <w:sz w:val="20"/>
        </w:rPr>
        <w:t>das Ausmaß der Steuervermeidung</w:t>
      </w:r>
      <w:r w:rsidR="00515647" w:rsidRPr="00711C11">
        <w:rPr>
          <w:rFonts w:ascii="Arial" w:hAnsi="Arial"/>
          <w:color w:val="000000" w:themeColor="text1"/>
          <w:sz w:val="20"/>
        </w:rPr>
        <w:t xml:space="preserve"> nur geringfügig </w:t>
      </w:r>
      <w:r w:rsidR="00515647" w:rsidRPr="00711C11">
        <w:rPr>
          <w:rFonts w:ascii="Arial" w:hAnsi="Arial" w:cs="Arial"/>
          <w:color w:val="000000" w:themeColor="text1"/>
          <w:sz w:val="20"/>
          <w:szCs w:val="20"/>
        </w:rPr>
        <w:t>(</w:t>
      </w:r>
      <w:proofErr w:type="spellStart"/>
      <w:r w:rsidRPr="00711C11">
        <w:rPr>
          <w:rFonts w:ascii="Arial" w:hAnsi="Arial" w:cs="Arial"/>
          <w:color w:val="000000" w:themeColor="text1"/>
          <w:sz w:val="20"/>
          <w:szCs w:val="20"/>
        </w:rPr>
        <w:t>Bilicka</w:t>
      </w:r>
      <w:proofErr w:type="spellEnd"/>
      <w:r w:rsidRPr="00711C11">
        <w:rPr>
          <w:rFonts w:ascii="Arial" w:hAnsi="Arial" w:cs="Arial"/>
          <w:color w:val="000000" w:themeColor="text1"/>
          <w:sz w:val="20"/>
          <w:szCs w:val="20"/>
        </w:rPr>
        <w:t xml:space="preserve"> u.a. 2025)</w:t>
      </w:r>
      <w:r w:rsidR="00495448" w:rsidRPr="00711C11">
        <w:rPr>
          <w:rFonts w:ascii="Arial" w:hAnsi="Arial" w:cs="Arial"/>
          <w:color w:val="000000" w:themeColor="text1"/>
          <w:sz w:val="20"/>
          <w:szCs w:val="20"/>
        </w:rPr>
        <w:t>. Dies gilt auch für die</w:t>
      </w:r>
      <w:r w:rsidR="00515647"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länderübergreifende Offenlegung von steuerrelevanten Daten von Konzernen</w:t>
      </w:r>
      <w:r w:rsidR="00515647" w:rsidRPr="00711C11">
        <w:rPr>
          <w:rFonts w:ascii="Arial" w:hAnsi="Arial" w:cs="Arial"/>
          <w:color w:val="000000" w:themeColor="text1"/>
          <w:sz w:val="20"/>
          <w:szCs w:val="20"/>
        </w:rPr>
        <w:t>, d</w:t>
      </w:r>
      <w:r w:rsidR="00495448" w:rsidRPr="00711C11">
        <w:rPr>
          <w:rFonts w:ascii="Arial" w:hAnsi="Arial" w:cs="Arial"/>
          <w:color w:val="000000" w:themeColor="text1"/>
          <w:sz w:val="20"/>
          <w:szCs w:val="20"/>
        </w:rPr>
        <w:t>as</w:t>
      </w:r>
      <w:r w:rsidRPr="00711C11">
        <w:rPr>
          <w:rFonts w:ascii="Arial" w:hAnsi="Arial" w:cs="Arial"/>
          <w:color w:val="000000" w:themeColor="text1"/>
          <w:sz w:val="20"/>
          <w:szCs w:val="20"/>
        </w:rPr>
        <w:t xml:space="preserve"> </w:t>
      </w:r>
      <w:r w:rsidR="00515647" w:rsidRPr="00711C11">
        <w:rPr>
          <w:rFonts w:ascii="Arial" w:hAnsi="Arial" w:cs="Arial"/>
          <w:color w:val="000000" w:themeColor="text1"/>
          <w:sz w:val="20"/>
          <w:szCs w:val="20"/>
        </w:rPr>
        <w:t>sog.</w:t>
      </w:r>
      <w:r w:rsidRPr="00711C11">
        <w:rPr>
          <w:rFonts w:ascii="Arial" w:hAnsi="Arial" w:cs="Arial"/>
          <w:color w:val="000000" w:themeColor="text1"/>
          <w:sz w:val="20"/>
          <w:szCs w:val="20"/>
        </w:rPr>
        <w:t xml:space="preserve"> Country-</w:t>
      </w:r>
      <w:proofErr w:type="spellStart"/>
      <w:r w:rsidRPr="00711C11">
        <w:rPr>
          <w:rFonts w:ascii="Arial" w:hAnsi="Arial" w:cs="Arial"/>
          <w:color w:val="000000" w:themeColor="text1"/>
          <w:sz w:val="20"/>
          <w:szCs w:val="20"/>
        </w:rPr>
        <w:t>by</w:t>
      </w:r>
      <w:proofErr w:type="spellEnd"/>
      <w:r w:rsidRPr="00711C11">
        <w:rPr>
          <w:rFonts w:ascii="Arial" w:hAnsi="Arial" w:cs="Arial"/>
          <w:color w:val="000000" w:themeColor="text1"/>
          <w:sz w:val="20"/>
          <w:szCs w:val="20"/>
        </w:rPr>
        <w:t>-Country Reporting. Auch hier</w:t>
      </w:r>
      <w:r w:rsidRPr="00711C11">
        <w:rPr>
          <w:rFonts w:ascii="Arial" w:hAnsi="Arial"/>
          <w:color w:val="000000" w:themeColor="text1"/>
          <w:sz w:val="20"/>
        </w:rPr>
        <w:t xml:space="preserve"> sind </w:t>
      </w:r>
      <w:r w:rsidRPr="00711C11">
        <w:rPr>
          <w:rFonts w:ascii="Arial" w:hAnsi="Arial" w:cs="Arial"/>
          <w:color w:val="000000" w:themeColor="text1"/>
          <w:sz w:val="20"/>
          <w:szCs w:val="20"/>
        </w:rPr>
        <w:t>die Befunde recht gemischt (z. B. Joshi u.</w:t>
      </w:r>
      <w:r w:rsidR="009D56F9"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a. 2020, Overesch/Wolff, 2021, De Simone/Olbert 2022, Eberhartinger u.</w:t>
      </w:r>
      <w:r w:rsidR="009D56F9"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a. 2024).</w:t>
      </w:r>
      <w:r w:rsidRPr="00711C11">
        <w:rPr>
          <w:rFonts w:ascii="Arial" w:hAnsi="Arial"/>
          <w:color w:val="000000" w:themeColor="text1"/>
          <w:sz w:val="20"/>
        </w:rPr>
        <w:t xml:space="preserve"> </w:t>
      </w:r>
    </w:p>
    <w:p w14:paraId="4FA647D8" w14:textId="3FD12542" w:rsidR="00735D7C" w:rsidRPr="00711C11" w:rsidRDefault="00735D7C" w:rsidP="0029687B">
      <w:pPr>
        <w:pStyle w:val="NurText"/>
        <w:spacing w:before="120" w:line="360" w:lineRule="auto"/>
        <w:jc w:val="both"/>
        <w:rPr>
          <w:rFonts w:ascii="Arial" w:hAnsi="Arial" w:cs="Arial"/>
          <w:color w:val="000000" w:themeColor="text1"/>
          <w:sz w:val="20"/>
          <w:szCs w:val="20"/>
        </w:rPr>
      </w:pPr>
      <w:r w:rsidRPr="00711C11">
        <w:rPr>
          <w:rFonts w:ascii="Arial" w:hAnsi="Arial"/>
          <w:color w:val="000000" w:themeColor="text1"/>
          <w:sz w:val="20"/>
        </w:rPr>
        <w:t xml:space="preserve">In den Fällen, </w:t>
      </w:r>
      <w:r w:rsidRPr="00711C11">
        <w:rPr>
          <w:rFonts w:ascii="Arial" w:hAnsi="Arial" w:cs="Arial"/>
          <w:color w:val="000000" w:themeColor="text1"/>
          <w:sz w:val="20"/>
          <w:szCs w:val="20"/>
        </w:rPr>
        <w:t>in denen</w:t>
      </w:r>
      <w:r w:rsidRPr="00711C11">
        <w:rPr>
          <w:rFonts w:ascii="Arial" w:hAnsi="Arial"/>
          <w:color w:val="000000" w:themeColor="text1"/>
          <w:sz w:val="20"/>
        </w:rPr>
        <w:t xml:space="preserve"> Daten erhoben werden müssen, die nicht schon vorhanden sind, </w:t>
      </w:r>
      <w:r w:rsidRPr="00711C11">
        <w:rPr>
          <w:rFonts w:ascii="Arial" w:hAnsi="Arial" w:cs="Arial"/>
          <w:color w:val="000000" w:themeColor="text1"/>
          <w:sz w:val="20"/>
          <w:szCs w:val="20"/>
        </w:rPr>
        <w:t xml:space="preserve">müssten aus einer gesamtgesellschaftlichen Sicht auch die Kosten dieser </w:t>
      </w:r>
      <w:r w:rsidR="00515647" w:rsidRPr="00711C11">
        <w:rPr>
          <w:rFonts w:ascii="Arial" w:hAnsi="Arial" w:cs="Arial"/>
          <w:color w:val="000000" w:themeColor="text1"/>
          <w:sz w:val="20"/>
          <w:szCs w:val="20"/>
        </w:rPr>
        <w:t>Datenerhebung</w:t>
      </w:r>
      <w:r w:rsidRPr="00711C11">
        <w:rPr>
          <w:rFonts w:ascii="Arial" w:hAnsi="Arial" w:cs="Arial"/>
          <w:color w:val="000000" w:themeColor="text1"/>
          <w:sz w:val="20"/>
          <w:szCs w:val="20"/>
        </w:rPr>
        <w:t xml:space="preserve"> betrachtet werden, um eine informierte Entscheidung über Nutzen und </w:t>
      </w:r>
      <w:proofErr w:type="spellStart"/>
      <w:r w:rsidRPr="00711C11">
        <w:rPr>
          <w:rFonts w:ascii="Arial" w:hAnsi="Arial" w:cs="Arial"/>
          <w:color w:val="000000" w:themeColor="text1"/>
          <w:sz w:val="20"/>
          <w:szCs w:val="20"/>
        </w:rPr>
        <w:t>Disnutzen</w:t>
      </w:r>
      <w:proofErr w:type="spellEnd"/>
      <w:r w:rsidRPr="00711C11">
        <w:rPr>
          <w:rFonts w:ascii="Arial" w:hAnsi="Arial" w:cs="Arial"/>
          <w:color w:val="000000" w:themeColor="text1"/>
          <w:sz w:val="20"/>
          <w:szCs w:val="20"/>
        </w:rPr>
        <w:t xml:space="preserve"> für</w:t>
      </w:r>
      <w:r w:rsidRPr="00711C11">
        <w:rPr>
          <w:rFonts w:ascii="Arial" w:hAnsi="Arial"/>
          <w:color w:val="000000" w:themeColor="text1"/>
          <w:sz w:val="20"/>
        </w:rPr>
        <w:t xml:space="preserve"> die </w:t>
      </w:r>
      <w:r w:rsidRPr="00711C11">
        <w:rPr>
          <w:rFonts w:ascii="Arial" w:hAnsi="Arial" w:cs="Arial"/>
          <w:color w:val="000000" w:themeColor="text1"/>
          <w:sz w:val="20"/>
          <w:szCs w:val="20"/>
        </w:rPr>
        <w:t>Gesellschaft treffen zu können.</w:t>
      </w:r>
      <w:r w:rsidRPr="00711C11">
        <w:rPr>
          <w:rFonts w:ascii="Arial" w:hAnsi="Arial"/>
          <w:color w:val="000000" w:themeColor="text1"/>
          <w:sz w:val="20"/>
        </w:rPr>
        <w:t xml:space="preserve"> Manche Länder </w:t>
      </w:r>
      <w:r w:rsidRPr="00711C11">
        <w:rPr>
          <w:rFonts w:ascii="Arial" w:hAnsi="Arial" w:cs="Arial"/>
          <w:color w:val="000000" w:themeColor="text1"/>
          <w:sz w:val="20"/>
          <w:szCs w:val="20"/>
        </w:rPr>
        <w:t>verfügen z. B.</w:t>
      </w:r>
      <w:r w:rsidRPr="00711C11">
        <w:rPr>
          <w:rFonts w:ascii="Arial" w:hAnsi="Arial"/>
          <w:color w:val="000000" w:themeColor="text1"/>
          <w:sz w:val="20"/>
        </w:rPr>
        <w:t xml:space="preserve"> gar nicht </w:t>
      </w:r>
      <w:r w:rsidRPr="00711C11">
        <w:rPr>
          <w:rFonts w:ascii="Arial" w:hAnsi="Arial" w:cs="Arial"/>
          <w:color w:val="000000" w:themeColor="text1"/>
          <w:sz w:val="20"/>
          <w:szCs w:val="20"/>
        </w:rPr>
        <w:t xml:space="preserve">über </w:t>
      </w:r>
      <w:r w:rsidRPr="00711C11">
        <w:rPr>
          <w:rFonts w:ascii="Arial" w:hAnsi="Arial"/>
          <w:color w:val="000000" w:themeColor="text1"/>
          <w:sz w:val="20"/>
        </w:rPr>
        <w:t xml:space="preserve">die Technik und das Personal, die nötig wären, </w:t>
      </w:r>
      <w:r w:rsidRPr="00711C11">
        <w:rPr>
          <w:rFonts w:ascii="Arial" w:hAnsi="Arial" w:cs="Arial"/>
          <w:color w:val="000000" w:themeColor="text1"/>
          <w:sz w:val="20"/>
          <w:szCs w:val="20"/>
        </w:rPr>
        <w:t>um die leuchtenden Alarmlampen auszulösen und dann die Fälle konkret zu verfolgen. Hier gilt es</w:t>
      </w:r>
      <w:r w:rsidR="00515647"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die Vorteile der Abschreckung durch Offenlegung</w:t>
      </w:r>
      <w:r w:rsidR="00A46713" w:rsidRPr="00711C11">
        <w:rPr>
          <w:rFonts w:ascii="Arial" w:hAnsi="Arial" w:cs="Arial"/>
          <w:color w:val="000000" w:themeColor="text1"/>
          <w:sz w:val="20"/>
          <w:szCs w:val="20"/>
        </w:rPr>
        <w:t>,</w:t>
      </w:r>
      <w:r w:rsidRPr="00711C11">
        <w:rPr>
          <w:rFonts w:ascii="Arial" w:hAnsi="Arial" w:cs="Arial"/>
          <w:color w:val="000000" w:themeColor="text1"/>
          <w:sz w:val="20"/>
          <w:szCs w:val="20"/>
        </w:rPr>
        <w:t xml:space="preserve"> den Kosten zunehmender</w:t>
      </w:r>
      <w:r w:rsidRPr="00711C11">
        <w:rPr>
          <w:rFonts w:ascii="Arial" w:hAnsi="Arial"/>
          <w:color w:val="000000" w:themeColor="text1"/>
          <w:sz w:val="20"/>
        </w:rPr>
        <w:t xml:space="preserve"> Verpflichtungen zu immer noch genauerer Berichterstattung </w:t>
      </w:r>
      <w:r w:rsidRPr="00711C11">
        <w:rPr>
          <w:rFonts w:ascii="Arial" w:hAnsi="Arial" w:cs="Arial"/>
          <w:color w:val="000000" w:themeColor="text1"/>
          <w:sz w:val="20"/>
          <w:szCs w:val="20"/>
        </w:rPr>
        <w:t xml:space="preserve">bei Steuerpflichtigen und in Finanzverwaltungen gegenüberzustellen. In manchen Ländern kann sich der angestrebte Effekt auch umdrehen und aus Frust und Verdruss kommt es zu weniger Steuerbefolgung. </w:t>
      </w:r>
    </w:p>
    <w:p w14:paraId="391EFCCA" w14:textId="1A9F1303"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cs="Arial"/>
          <w:color w:val="000000" w:themeColor="text1"/>
          <w:sz w:val="20"/>
          <w:szCs w:val="20"/>
        </w:rPr>
        <w:lastRenderedPageBreak/>
        <w:t>Diesen Verdruss kennen wir auch aus Deutschland.</w:t>
      </w:r>
      <w:r w:rsidRPr="00711C11">
        <w:rPr>
          <w:rFonts w:ascii="Arial" w:hAnsi="Arial"/>
          <w:color w:val="000000" w:themeColor="text1"/>
          <w:sz w:val="20"/>
        </w:rPr>
        <w:t xml:space="preserve"> In manchen Bereichen muss der identische Vorgang dreimal oder viermal gegenüber dem Finanzamt </w:t>
      </w:r>
      <w:r w:rsidRPr="00711C11">
        <w:rPr>
          <w:rFonts w:ascii="Arial" w:hAnsi="Arial" w:cs="Arial"/>
          <w:color w:val="000000" w:themeColor="text1"/>
          <w:sz w:val="20"/>
          <w:szCs w:val="20"/>
        </w:rPr>
        <w:t xml:space="preserve">in unterschiedlicher Aufbereitung </w:t>
      </w:r>
      <w:r w:rsidRPr="00711C11">
        <w:rPr>
          <w:rFonts w:ascii="Arial" w:hAnsi="Arial"/>
          <w:color w:val="000000" w:themeColor="text1"/>
          <w:sz w:val="20"/>
        </w:rPr>
        <w:t>berichtet werden</w:t>
      </w:r>
      <w:r w:rsidR="000951FE">
        <w:rPr>
          <w:rFonts w:ascii="Arial" w:hAnsi="Arial"/>
          <w:color w:val="000000" w:themeColor="text1"/>
          <w:sz w:val="20"/>
        </w:rPr>
        <w:t>, so z. B. bei bestimmten grenzüberschreitenden Aktivitäten</w:t>
      </w:r>
      <w:r w:rsidRPr="00711C11">
        <w:rPr>
          <w:rFonts w:ascii="Arial" w:hAnsi="Arial" w:cs="Arial"/>
          <w:color w:val="000000" w:themeColor="text1"/>
          <w:sz w:val="20"/>
          <w:szCs w:val="20"/>
        </w:rPr>
        <w:t>.</w:t>
      </w:r>
      <w:r w:rsidRPr="00711C11">
        <w:rPr>
          <w:rFonts w:ascii="Arial" w:hAnsi="Arial"/>
          <w:color w:val="000000" w:themeColor="text1"/>
          <w:sz w:val="20"/>
        </w:rPr>
        <w:t xml:space="preserve"> Trotz guter </w:t>
      </w:r>
      <w:r w:rsidRPr="00711C11">
        <w:rPr>
          <w:rFonts w:ascii="Arial" w:hAnsi="Arial" w:cs="Arial"/>
          <w:color w:val="000000" w:themeColor="text1"/>
          <w:sz w:val="20"/>
          <w:szCs w:val="20"/>
        </w:rPr>
        <w:t xml:space="preserve">Absichten ist hier auch die Frustration groß. </w:t>
      </w:r>
      <w:r w:rsidR="00793B48" w:rsidRPr="00711C11">
        <w:rPr>
          <w:rFonts w:ascii="Arial" w:hAnsi="Arial" w:cs="Arial"/>
          <w:color w:val="000000" w:themeColor="text1"/>
          <w:sz w:val="20"/>
          <w:szCs w:val="20"/>
        </w:rPr>
        <w:t xml:space="preserve">Unternehmen beklagen, dass </w:t>
      </w:r>
      <w:r w:rsidRPr="00711C11">
        <w:rPr>
          <w:rFonts w:ascii="Arial" w:hAnsi="Arial" w:cs="Arial"/>
          <w:color w:val="000000" w:themeColor="text1"/>
          <w:sz w:val="20"/>
          <w:szCs w:val="20"/>
        </w:rPr>
        <w:t xml:space="preserve">Diskussionen über Kleinstabweichungen von 10 oder </w:t>
      </w:r>
      <w:r w:rsidRPr="00711C11">
        <w:rPr>
          <w:rFonts w:ascii="Arial" w:hAnsi="Arial"/>
          <w:color w:val="000000" w:themeColor="text1"/>
          <w:sz w:val="20"/>
        </w:rPr>
        <w:t xml:space="preserve">50 Euro, die </w:t>
      </w:r>
      <w:r w:rsidRPr="00711C11">
        <w:rPr>
          <w:rFonts w:ascii="Arial" w:hAnsi="Arial" w:cs="Arial"/>
          <w:color w:val="000000" w:themeColor="text1"/>
          <w:sz w:val="20"/>
          <w:szCs w:val="20"/>
        </w:rPr>
        <w:t>Ausdruck unterschiedlicher Interpretation unklarer und komplexer Regulierung sind, enorme Ressourcen binden</w:t>
      </w:r>
      <w:r w:rsidR="00793B48" w:rsidRPr="00711C11">
        <w:rPr>
          <w:rFonts w:ascii="Arial" w:hAnsi="Arial" w:cs="Arial"/>
          <w:color w:val="000000" w:themeColor="text1"/>
          <w:sz w:val="20"/>
          <w:szCs w:val="20"/>
        </w:rPr>
        <w:t>, obwohl sie nichts mit strafbarer Steuerhinterziehung zu tun haben</w:t>
      </w:r>
      <w:r w:rsidRPr="00711C11">
        <w:rPr>
          <w:rFonts w:ascii="Arial" w:hAnsi="Arial" w:cs="Arial"/>
          <w:color w:val="000000" w:themeColor="text1"/>
          <w:sz w:val="20"/>
          <w:szCs w:val="20"/>
        </w:rPr>
        <w:t xml:space="preserve">. Das bindet </w:t>
      </w:r>
      <w:r w:rsidR="00793B48" w:rsidRPr="00711C11">
        <w:rPr>
          <w:rFonts w:ascii="Arial" w:hAnsi="Arial" w:cs="Arial"/>
          <w:color w:val="000000" w:themeColor="text1"/>
          <w:sz w:val="20"/>
          <w:szCs w:val="20"/>
        </w:rPr>
        <w:t>auch</w:t>
      </w:r>
      <w:r w:rsidRPr="00711C11">
        <w:rPr>
          <w:rFonts w:ascii="Arial" w:hAnsi="Arial"/>
          <w:color w:val="000000" w:themeColor="text1"/>
          <w:sz w:val="20"/>
        </w:rPr>
        <w:t xml:space="preserve"> in der Finanzverwaltung</w:t>
      </w:r>
      <w:r w:rsidR="00793B48" w:rsidRPr="00711C11">
        <w:rPr>
          <w:rFonts w:ascii="Arial" w:hAnsi="Arial" w:cs="Arial"/>
          <w:color w:val="000000" w:themeColor="text1"/>
          <w:sz w:val="20"/>
          <w:szCs w:val="20"/>
        </w:rPr>
        <w:t xml:space="preserve"> Kapazitäten, die </w:t>
      </w:r>
      <w:r w:rsidRPr="00711C11">
        <w:rPr>
          <w:rFonts w:ascii="Arial" w:hAnsi="Arial"/>
          <w:color w:val="000000" w:themeColor="text1"/>
          <w:sz w:val="20"/>
        </w:rPr>
        <w:t xml:space="preserve">bei den „großen Fischen“, viel effektiver eingesetzt werden könnten. </w:t>
      </w:r>
      <w:r w:rsidRPr="00711C11">
        <w:rPr>
          <w:rFonts w:ascii="Arial" w:hAnsi="Arial" w:cs="Arial"/>
          <w:color w:val="000000" w:themeColor="text1"/>
          <w:sz w:val="20"/>
          <w:szCs w:val="20"/>
        </w:rPr>
        <w:t>Auch das ist</w:t>
      </w:r>
      <w:r w:rsidRPr="00711C11">
        <w:rPr>
          <w:rFonts w:ascii="Arial" w:hAnsi="Arial"/>
          <w:color w:val="000000" w:themeColor="text1"/>
          <w:sz w:val="20"/>
        </w:rPr>
        <w:t xml:space="preserve"> der Öffentlichkeit </w:t>
      </w:r>
      <w:r w:rsidR="00793B48" w:rsidRPr="00711C11">
        <w:rPr>
          <w:rFonts w:ascii="Arial" w:hAnsi="Arial"/>
          <w:color w:val="000000" w:themeColor="text1"/>
          <w:sz w:val="20"/>
        </w:rPr>
        <w:t xml:space="preserve">aber </w:t>
      </w:r>
      <w:r w:rsidRPr="00711C11">
        <w:rPr>
          <w:rFonts w:ascii="Arial" w:hAnsi="Arial"/>
          <w:color w:val="000000" w:themeColor="text1"/>
          <w:sz w:val="20"/>
        </w:rPr>
        <w:t xml:space="preserve">schwer zu </w:t>
      </w:r>
      <w:r w:rsidR="00793B48" w:rsidRPr="00711C11">
        <w:rPr>
          <w:rFonts w:ascii="Arial" w:hAnsi="Arial"/>
          <w:color w:val="000000" w:themeColor="text1"/>
          <w:sz w:val="20"/>
        </w:rPr>
        <w:t>vermitteln</w:t>
      </w:r>
      <w:r w:rsidRPr="00711C11">
        <w:rPr>
          <w:rFonts w:ascii="Arial" w:hAnsi="Arial"/>
          <w:color w:val="000000" w:themeColor="text1"/>
          <w:sz w:val="20"/>
        </w:rPr>
        <w:t xml:space="preserve">. Ein Dilemma, für das </w:t>
      </w:r>
      <w:r w:rsidR="00A46713" w:rsidRPr="00711C11">
        <w:rPr>
          <w:rFonts w:ascii="Arial" w:hAnsi="Arial"/>
          <w:color w:val="000000" w:themeColor="text1"/>
          <w:sz w:val="20"/>
        </w:rPr>
        <w:t xml:space="preserve">es </w:t>
      </w:r>
      <w:r w:rsidRPr="00711C11">
        <w:rPr>
          <w:rFonts w:ascii="Arial" w:hAnsi="Arial"/>
          <w:color w:val="000000" w:themeColor="text1"/>
          <w:sz w:val="20"/>
        </w:rPr>
        <w:t>eine kluge Lösung braucht.</w:t>
      </w:r>
    </w:p>
    <w:p w14:paraId="74D4AA9F" w14:textId="77777777"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Schönhärl:</w:t>
      </w:r>
      <w:r w:rsidRPr="00711C11">
        <w:rPr>
          <w:rFonts w:ascii="Arial" w:hAnsi="Arial"/>
          <w:color w:val="000000" w:themeColor="text1"/>
          <w:sz w:val="20"/>
        </w:rPr>
        <w:t xml:space="preserve"> Zumal für viele Menschen 50 Euro ja auch viel Geld sind.</w:t>
      </w:r>
    </w:p>
    <w:p w14:paraId="1DA27C6A" w14:textId="106B07C0"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Sureth-Sloane:</w:t>
      </w:r>
      <w:r w:rsidRPr="00711C11">
        <w:rPr>
          <w:rFonts w:ascii="Arial" w:hAnsi="Arial"/>
          <w:color w:val="000000" w:themeColor="text1"/>
          <w:sz w:val="20"/>
        </w:rPr>
        <w:t xml:space="preserve"> Absolut richtig. Aber die eigentlichen Steuerkriminellen </w:t>
      </w:r>
      <w:r w:rsidRPr="00711C11">
        <w:rPr>
          <w:rFonts w:ascii="Arial" w:hAnsi="Arial" w:cs="Arial"/>
          <w:color w:val="000000" w:themeColor="text1"/>
          <w:sz w:val="20"/>
          <w:szCs w:val="20"/>
        </w:rPr>
        <w:t>erwischt</w:t>
      </w:r>
      <w:r w:rsidRPr="00711C11">
        <w:rPr>
          <w:rFonts w:ascii="Arial" w:hAnsi="Arial"/>
          <w:color w:val="000000" w:themeColor="text1"/>
          <w:sz w:val="20"/>
        </w:rPr>
        <w:t xml:space="preserve"> man auf diesem Weg nicht</w:t>
      </w:r>
      <w:r w:rsidRPr="00711C11">
        <w:rPr>
          <w:rFonts w:ascii="Arial" w:hAnsi="Arial" w:cs="Arial"/>
          <w:color w:val="000000" w:themeColor="text1"/>
          <w:sz w:val="20"/>
          <w:szCs w:val="20"/>
        </w:rPr>
        <w:t>.</w:t>
      </w:r>
      <w:r w:rsidRPr="00711C11">
        <w:rPr>
          <w:rFonts w:ascii="Arial" w:hAnsi="Arial"/>
          <w:color w:val="000000" w:themeColor="text1"/>
          <w:sz w:val="20"/>
        </w:rPr>
        <w:t xml:space="preserve"> Deshalb gilt es, eine Balance zu finden, auch </w:t>
      </w:r>
      <w:r w:rsidRPr="00711C11">
        <w:rPr>
          <w:rFonts w:ascii="Arial" w:hAnsi="Arial" w:cs="Arial"/>
          <w:color w:val="000000" w:themeColor="text1"/>
          <w:sz w:val="20"/>
          <w:szCs w:val="20"/>
        </w:rPr>
        <w:t xml:space="preserve">mal </w:t>
      </w:r>
      <w:r w:rsidRPr="00711C11">
        <w:rPr>
          <w:rFonts w:ascii="Arial" w:hAnsi="Arial"/>
          <w:color w:val="000000" w:themeColor="text1"/>
          <w:sz w:val="20"/>
        </w:rPr>
        <w:t xml:space="preserve">auszuhalten, dass nicht </w:t>
      </w:r>
      <w:r w:rsidRPr="00711C11">
        <w:rPr>
          <w:rFonts w:ascii="Arial" w:hAnsi="Arial" w:cs="Arial"/>
          <w:color w:val="000000" w:themeColor="text1"/>
          <w:sz w:val="20"/>
          <w:szCs w:val="20"/>
        </w:rPr>
        <w:t>alles</w:t>
      </w:r>
      <w:r w:rsidRPr="00711C11">
        <w:rPr>
          <w:rFonts w:ascii="Arial" w:hAnsi="Arial"/>
          <w:color w:val="000000" w:themeColor="text1"/>
          <w:sz w:val="20"/>
        </w:rPr>
        <w:t xml:space="preserve"> kontrolliert werden muss</w:t>
      </w:r>
      <w:r w:rsidRPr="00711C11">
        <w:rPr>
          <w:rFonts w:ascii="Arial" w:hAnsi="Arial" w:cs="Arial"/>
          <w:color w:val="000000" w:themeColor="text1"/>
          <w:sz w:val="20"/>
          <w:szCs w:val="20"/>
        </w:rPr>
        <w:t xml:space="preserve">, sondern </w:t>
      </w:r>
      <w:r w:rsidR="00A46713" w:rsidRPr="00711C11">
        <w:rPr>
          <w:rFonts w:ascii="Arial" w:hAnsi="Arial" w:cs="Arial"/>
          <w:color w:val="000000" w:themeColor="text1"/>
          <w:sz w:val="20"/>
          <w:szCs w:val="20"/>
        </w:rPr>
        <w:t xml:space="preserve">dass </w:t>
      </w:r>
      <w:r w:rsidRPr="00711C11">
        <w:rPr>
          <w:rFonts w:ascii="Arial" w:hAnsi="Arial" w:cs="Arial"/>
          <w:color w:val="000000" w:themeColor="text1"/>
          <w:sz w:val="20"/>
          <w:szCs w:val="20"/>
        </w:rPr>
        <w:t>man viel stärker mit Instrumenten der Vertrauensbildung, gepaart mit hohen Strafen bei Verstößen</w:t>
      </w:r>
      <w:r w:rsidR="00A46713" w:rsidRPr="00711C11">
        <w:rPr>
          <w:rFonts w:ascii="Arial" w:hAnsi="Arial" w:cs="Arial"/>
          <w:color w:val="000000" w:themeColor="text1"/>
          <w:sz w:val="20"/>
          <w:szCs w:val="20"/>
        </w:rPr>
        <w:t>,</w:t>
      </w:r>
      <w:r w:rsidRPr="00711C11">
        <w:rPr>
          <w:rFonts w:ascii="Arial" w:hAnsi="Arial" w:cs="Arial"/>
          <w:color w:val="000000" w:themeColor="text1"/>
          <w:sz w:val="20"/>
          <w:szCs w:val="20"/>
        </w:rPr>
        <w:t xml:space="preserve"> arbeitet. Eine nicht vollumfängliche Kontrolle</w:t>
      </w:r>
      <w:r w:rsidRPr="00711C11">
        <w:rPr>
          <w:rFonts w:ascii="Arial" w:hAnsi="Arial"/>
          <w:color w:val="000000" w:themeColor="text1"/>
          <w:sz w:val="20"/>
        </w:rPr>
        <w:t xml:space="preserve"> kann </w:t>
      </w:r>
      <w:r w:rsidRPr="00711C11">
        <w:rPr>
          <w:rFonts w:ascii="Arial" w:hAnsi="Arial" w:cs="Arial"/>
          <w:color w:val="000000" w:themeColor="text1"/>
          <w:sz w:val="20"/>
          <w:szCs w:val="20"/>
        </w:rPr>
        <w:t>allerdings</w:t>
      </w:r>
      <w:r w:rsidRPr="00711C11">
        <w:rPr>
          <w:rFonts w:ascii="Arial" w:hAnsi="Arial"/>
          <w:color w:val="000000" w:themeColor="text1"/>
          <w:sz w:val="20"/>
        </w:rPr>
        <w:t xml:space="preserve"> wieder das Gefühl von Ungerechtigkeit </w:t>
      </w:r>
      <w:r w:rsidRPr="00711C11">
        <w:rPr>
          <w:rFonts w:ascii="Arial" w:hAnsi="Arial" w:cs="Arial"/>
          <w:color w:val="000000" w:themeColor="text1"/>
          <w:sz w:val="20"/>
          <w:szCs w:val="20"/>
        </w:rPr>
        <w:t>erzeugen. Auch etwaige Bagatellgrenzen könnten systematisch</w:t>
      </w:r>
      <w:r w:rsidRPr="00711C11">
        <w:rPr>
          <w:rFonts w:ascii="Arial" w:hAnsi="Arial"/>
          <w:color w:val="000000" w:themeColor="text1"/>
          <w:sz w:val="20"/>
        </w:rPr>
        <w:t xml:space="preserve"> ausgenutzt</w:t>
      </w:r>
      <w:r w:rsidRPr="00711C11">
        <w:rPr>
          <w:rFonts w:ascii="Arial" w:hAnsi="Arial" w:cs="Arial"/>
          <w:color w:val="000000" w:themeColor="text1"/>
          <w:sz w:val="20"/>
          <w:szCs w:val="20"/>
        </w:rPr>
        <w:t xml:space="preserve"> werden</w:t>
      </w:r>
      <w:r w:rsidRPr="00711C11">
        <w:rPr>
          <w:rFonts w:ascii="Arial" w:hAnsi="Arial"/>
          <w:color w:val="000000" w:themeColor="text1"/>
          <w:sz w:val="20"/>
        </w:rPr>
        <w:t xml:space="preserve">. Die Balance zwischen dem Kampf gegen Ungerechtigkeit und dem Sich-Nicht-Verzetteln </w:t>
      </w:r>
      <w:r w:rsidRPr="00711C11">
        <w:rPr>
          <w:rFonts w:ascii="Arial" w:hAnsi="Arial" w:cs="Arial"/>
          <w:color w:val="000000" w:themeColor="text1"/>
          <w:sz w:val="20"/>
          <w:szCs w:val="20"/>
        </w:rPr>
        <w:t>ist</w:t>
      </w:r>
      <w:r w:rsidRPr="00711C11">
        <w:rPr>
          <w:rFonts w:ascii="Arial" w:hAnsi="Arial"/>
          <w:color w:val="000000" w:themeColor="text1"/>
          <w:sz w:val="20"/>
        </w:rPr>
        <w:t xml:space="preserve"> die Kunst. </w:t>
      </w:r>
      <w:r w:rsidRPr="00711C11">
        <w:rPr>
          <w:rFonts w:ascii="Arial" w:hAnsi="Arial" w:cs="Arial"/>
          <w:color w:val="000000" w:themeColor="text1"/>
          <w:sz w:val="20"/>
          <w:szCs w:val="20"/>
        </w:rPr>
        <w:t xml:space="preserve">Die Lösung liegt hier im Aufbau von Vertrauen. </w:t>
      </w:r>
      <w:r w:rsidRPr="00711C11">
        <w:rPr>
          <w:rFonts w:ascii="Arial" w:hAnsi="Arial"/>
          <w:color w:val="000000" w:themeColor="text1"/>
          <w:sz w:val="20"/>
        </w:rPr>
        <w:t>Wenn die Menschen vor lauter Berichtspflichten</w:t>
      </w:r>
      <w:r w:rsidRPr="00711C11">
        <w:rPr>
          <w:rFonts w:ascii="Arial" w:hAnsi="Arial" w:cs="Arial"/>
          <w:color w:val="000000" w:themeColor="text1"/>
          <w:sz w:val="20"/>
          <w:szCs w:val="20"/>
        </w:rPr>
        <w:t xml:space="preserve">, die </w:t>
      </w:r>
      <w:r w:rsidR="00495448" w:rsidRPr="00711C11">
        <w:rPr>
          <w:rFonts w:ascii="Arial" w:hAnsi="Arial" w:cs="Arial"/>
          <w:color w:val="000000" w:themeColor="text1"/>
          <w:sz w:val="20"/>
          <w:szCs w:val="20"/>
        </w:rPr>
        <w:t xml:space="preserve">an sich </w:t>
      </w:r>
      <w:r w:rsidRPr="00711C11">
        <w:rPr>
          <w:rFonts w:ascii="Arial" w:hAnsi="Arial" w:cs="Arial"/>
          <w:color w:val="000000" w:themeColor="text1"/>
          <w:sz w:val="20"/>
          <w:szCs w:val="20"/>
        </w:rPr>
        <w:t>Misstrauen lindern sollen,</w:t>
      </w:r>
      <w:r w:rsidRPr="00711C11">
        <w:rPr>
          <w:rFonts w:ascii="Arial" w:hAnsi="Arial"/>
          <w:color w:val="000000" w:themeColor="text1"/>
          <w:sz w:val="20"/>
        </w:rPr>
        <w:t xml:space="preserve"> nicht mehr dazu kommen, sich </w:t>
      </w:r>
      <w:r w:rsidR="00495448" w:rsidRPr="00711C11">
        <w:rPr>
          <w:rFonts w:ascii="Arial" w:hAnsi="Arial"/>
          <w:color w:val="000000" w:themeColor="text1"/>
          <w:sz w:val="20"/>
        </w:rPr>
        <w:t>ihren eigentlichen wertschöpfenden Aufgab</w:t>
      </w:r>
      <w:r w:rsidRPr="00711C11">
        <w:rPr>
          <w:rFonts w:ascii="Arial" w:hAnsi="Arial"/>
          <w:color w:val="000000" w:themeColor="text1"/>
          <w:sz w:val="20"/>
        </w:rPr>
        <w:t xml:space="preserve">en zu widmen, die die Gesellschaft voranbringen würden, dann </w:t>
      </w:r>
      <w:r w:rsidRPr="00711C11">
        <w:rPr>
          <w:rFonts w:ascii="Arial" w:hAnsi="Arial" w:cs="Arial"/>
          <w:color w:val="000000" w:themeColor="text1"/>
          <w:sz w:val="20"/>
          <w:szCs w:val="20"/>
        </w:rPr>
        <w:t>ist</w:t>
      </w:r>
      <w:r w:rsidRPr="00711C11">
        <w:rPr>
          <w:rFonts w:ascii="Arial" w:hAnsi="Arial"/>
          <w:color w:val="000000" w:themeColor="text1"/>
          <w:sz w:val="20"/>
        </w:rPr>
        <w:t xml:space="preserve"> das </w:t>
      </w:r>
      <w:r w:rsidRPr="00711C11">
        <w:rPr>
          <w:rFonts w:ascii="Arial" w:hAnsi="Arial" w:cs="Arial"/>
          <w:color w:val="000000" w:themeColor="text1"/>
          <w:sz w:val="20"/>
          <w:szCs w:val="20"/>
        </w:rPr>
        <w:t>gesamtgesellschaftlich</w:t>
      </w:r>
      <w:r w:rsidRPr="00711C11">
        <w:rPr>
          <w:rFonts w:ascii="Arial" w:hAnsi="Arial"/>
          <w:color w:val="000000" w:themeColor="text1"/>
          <w:sz w:val="20"/>
        </w:rPr>
        <w:t xml:space="preserve"> nicht </w:t>
      </w:r>
      <w:r w:rsidRPr="00711C11">
        <w:rPr>
          <w:rFonts w:ascii="Arial" w:hAnsi="Arial" w:cs="Arial"/>
          <w:color w:val="000000" w:themeColor="text1"/>
          <w:sz w:val="20"/>
          <w:szCs w:val="20"/>
        </w:rPr>
        <w:t>wünschenswert</w:t>
      </w:r>
      <w:r w:rsidRPr="00711C11">
        <w:rPr>
          <w:rFonts w:ascii="Arial" w:hAnsi="Arial"/>
          <w:color w:val="000000" w:themeColor="text1"/>
          <w:sz w:val="20"/>
        </w:rPr>
        <w:t>.</w:t>
      </w:r>
    </w:p>
    <w:p w14:paraId="7D8BC280" w14:textId="77777777"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Schönhärl</w:t>
      </w:r>
      <w:r w:rsidRPr="00711C11">
        <w:rPr>
          <w:rFonts w:ascii="Arial" w:hAnsi="Arial"/>
          <w:color w:val="000000" w:themeColor="text1"/>
          <w:sz w:val="20"/>
        </w:rPr>
        <w:t xml:space="preserve">: Zumal ja leider auch dieses intensive Streben nach Detailgenauigkeit nicht den Effekt hat, dass die Gesellschaft das Steuersystem als gerecht empfinden würde. </w:t>
      </w:r>
    </w:p>
    <w:p w14:paraId="75B19A17" w14:textId="3EA07F2D"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Sureth-Sloane:</w:t>
      </w:r>
      <w:r w:rsidRPr="00711C11">
        <w:rPr>
          <w:rFonts w:ascii="Arial" w:hAnsi="Arial"/>
          <w:color w:val="000000" w:themeColor="text1"/>
          <w:sz w:val="20"/>
        </w:rPr>
        <w:t xml:space="preserve"> Je filigraner die Transparenzregulierung </w:t>
      </w:r>
      <w:r w:rsidRPr="00711C11">
        <w:rPr>
          <w:rFonts w:ascii="Arial" w:hAnsi="Arial" w:cs="Arial"/>
          <w:color w:val="000000" w:themeColor="text1"/>
          <w:sz w:val="20"/>
          <w:szCs w:val="20"/>
        </w:rPr>
        <w:t>und damit die Berichtspflichten und Informationen sind</w:t>
      </w:r>
      <w:r w:rsidRPr="00711C11">
        <w:rPr>
          <w:rFonts w:ascii="Arial" w:hAnsi="Arial"/>
          <w:color w:val="000000" w:themeColor="text1"/>
          <w:sz w:val="20"/>
        </w:rPr>
        <w:t>, desto höher auch Kosten für die Datenerhebung und die Unzufriedenheit der Berichtspflichtigen. Aber</w:t>
      </w:r>
      <w:r w:rsidRPr="00711C11">
        <w:rPr>
          <w:rFonts w:ascii="Arial" w:hAnsi="Arial" w:cs="Arial"/>
          <w:color w:val="000000" w:themeColor="text1"/>
          <w:sz w:val="20"/>
          <w:szCs w:val="20"/>
        </w:rPr>
        <w:t xml:space="preserve"> auch</w:t>
      </w:r>
      <w:r w:rsidRPr="00711C11">
        <w:rPr>
          <w:rFonts w:ascii="Arial" w:hAnsi="Arial"/>
          <w:color w:val="000000" w:themeColor="text1"/>
          <w:sz w:val="20"/>
        </w:rPr>
        <w:t xml:space="preserve"> </w:t>
      </w:r>
      <w:r w:rsidR="00793B48" w:rsidRPr="00711C11">
        <w:rPr>
          <w:rFonts w:ascii="Arial" w:hAnsi="Arial"/>
          <w:color w:val="000000" w:themeColor="text1"/>
          <w:sz w:val="20"/>
        </w:rPr>
        <w:t>der</w:t>
      </w:r>
      <w:r w:rsidRPr="00711C11">
        <w:rPr>
          <w:rFonts w:ascii="Arial" w:hAnsi="Arial"/>
          <w:color w:val="000000" w:themeColor="text1"/>
          <w:sz w:val="20"/>
        </w:rPr>
        <w:t xml:space="preserve"> Mut, zu sagen</w:t>
      </w:r>
      <w:r w:rsidR="00350287" w:rsidRPr="00711C11">
        <w:rPr>
          <w:rFonts w:ascii="Arial" w:hAnsi="Arial"/>
          <w:color w:val="000000" w:themeColor="text1"/>
          <w:sz w:val="20"/>
        </w:rPr>
        <w:t>:</w:t>
      </w:r>
      <w:r w:rsidRPr="00711C11">
        <w:rPr>
          <w:rFonts w:ascii="Arial" w:hAnsi="Arial"/>
          <w:color w:val="000000" w:themeColor="text1"/>
          <w:sz w:val="20"/>
        </w:rPr>
        <w:t xml:space="preserve"> </w:t>
      </w:r>
      <w:r w:rsidR="0025208B" w:rsidRPr="00711C11">
        <w:rPr>
          <w:rFonts w:ascii="Arial" w:hAnsi="Arial"/>
          <w:color w:val="000000" w:themeColor="text1"/>
          <w:sz w:val="20"/>
        </w:rPr>
        <w:t>„</w:t>
      </w:r>
      <w:r w:rsidR="00350287" w:rsidRPr="00711C11">
        <w:rPr>
          <w:rFonts w:ascii="Arial" w:hAnsi="Arial" w:cs="Arial"/>
          <w:color w:val="000000" w:themeColor="text1"/>
          <w:sz w:val="20"/>
          <w:szCs w:val="20"/>
        </w:rPr>
        <w:t>B</w:t>
      </w:r>
      <w:r w:rsidRPr="00711C11">
        <w:rPr>
          <w:rFonts w:ascii="Arial" w:hAnsi="Arial" w:cs="Arial"/>
          <w:color w:val="000000" w:themeColor="text1"/>
          <w:sz w:val="20"/>
          <w:szCs w:val="20"/>
        </w:rPr>
        <w:t xml:space="preserve">ei den Steuerpflichtigen, die sich als steuerehrlich erwiesen haben, </w:t>
      </w:r>
      <w:r w:rsidR="00793B48" w:rsidRPr="00711C11">
        <w:rPr>
          <w:rFonts w:ascii="Arial" w:hAnsi="Arial"/>
          <w:color w:val="000000" w:themeColor="text1"/>
          <w:sz w:val="20"/>
        </w:rPr>
        <w:t>wollen wir es nicht noch genauer wissen</w:t>
      </w:r>
      <w:r w:rsidR="0025208B" w:rsidRPr="00711C11">
        <w:rPr>
          <w:rFonts w:ascii="Arial" w:hAnsi="Arial"/>
          <w:color w:val="000000" w:themeColor="text1"/>
          <w:sz w:val="20"/>
        </w:rPr>
        <w:t>“</w:t>
      </w:r>
      <w:r w:rsidR="00793B48" w:rsidRPr="00711C11">
        <w:rPr>
          <w:rFonts w:ascii="Arial" w:hAnsi="Arial" w:cs="Arial"/>
          <w:color w:val="000000" w:themeColor="text1"/>
          <w:sz w:val="20"/>
          <w:szCs w:val="20"/>
        </w:rPr>
        <w:t xml:space="preserve">, </w:t>
      </w:r>
      <w:r w:rsidRPr="00711C11">
        <w:rPr>
          <w:rFonts w:ascii="Arial" w:hAnsi="Arial" w:cs="Arial"/>
          <w:color w:val="000000" w:themeColor="text1"/>
          <w:sz w:val="20"/>
          <w:szCs w:val="20"/>
        </w:rPr>
        <w:t>kann missverstanden werden</w:t>
      </w:r>
      <w:r w:rsidRPr="00711C11">
        <w:rPr>
          <w:rFonts w:ascii="Arial" w:hAnsi="Arial"/>
          <w:color w:val="000000" w:themeColor="text1"/>
          <w:sz w:val="20"/>
        </w:rPr>
        <w:t>.</w:t>
      </w:r>
    </w:p>
    <w:p w14:paraId="39714C48" w14:textId="320AEC8E"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Schönhärl</w:t>
      </w:r>
      <w:r w:rsidRPr="00711C11">
        <w:rPr>
          <w:rFonts w:ascii="Arial" w:hAnsi="Arial"/>
          <w:color w:val="000000" w:themeColor="text1"/>
          <w:sz w:val="20"/>
        </w:rPr>
        <w:t xml:space="preserve">: Die Steuermoralforschung stellt schon seit den </w:t>
      </w:r>
      <w:r w:rsidR="00350287" w:rsidRPr="00711C11">
        <w:rPr>
          <w:rFonts w:ascii="Arial" w:hAnsi="Arial"/>
          <w:color w:val="000000" w:themeColor="text1"/>
          <w:sz w:val="20"/>
        </w:rPr>
        <w:t>19</w:t>
      </w:r>
      <w:r w:rsidR="00793B48" w:rsidRPr="00711C11">
        <w:rPr>
          <w:rFonts w:ascii="Arial" w:hAnsi="Arial"/>
          <w:color w:val="000000" w:themeColor="text1"/>
          <w:sz w:val="20"/>
        </w:rPr>
        <w:t>6</w:t>
      </w:r>
      <w:r w:rsidRPr="00711C11">
        <w:rPr>
          <w:rFonts w:ascii="Arial" w:hAnsi="Arial"/>
          <w:color w:val="000000" w:themeColor="text1"/>
          <w:sz w:val="20"/>
        </w:rPr>
        <w:t>0er</w:t>
      </w:r>
      <w:r w:rsidR="00350287" w:rsidRPr="00711C11">
        <w:rPr>
          <w:rFonts w:ascii="Arial" w:hAnsi="Arial"/>
          <w:color w:val="000000" w:themeColor="text1"/>
          <w:sz w:val="20"/>
        </w:rPr>
        <w:t>-</w:t>
      </w:r>
      <w:r w:rsidRPr="00711C11">
        <w:rPr>
          <w:rFonts w:ascii="Arial" w:hAnsi="Arial"/>
          <w:color w:val="000000" w:themeColor="text1"/>
          <w:sz w:val="20"/>
        </w:rPr>
        <w:t>Jahren Steuersystemvergleiche an und beschreibt, dass das britische Steuersystem viel großzügiger über Kleinigkeiten hinweggeht und mehr Schlupflöcher offenlässt</w:t>
      </w:r>
      <w:r w:rsidR="00350287" w:rsidRPr="00711C11">
        <w:rPr>
          <w:rFonts w:ascii="Arial" w:hAnsi="Arial"/>
          <w:color w:val="000000" w:themeColor="text1"/>
          <w:sz w:val="20"/>
        </w:rPr>
        <w:t>.</w:t>
      </w:r>
      <w:r w:rsidRPr="00711C11">
        <w:rPr>
          <w:rFonts w:ascii="Arial" w:hAnsi="Arial"/>
          <w:color w:val="000000" w:themeColor="text1"/>
          <w:sz w:val="20"/>
        </w:rPr>
        <w:t xml:space="preserve"> </w:t>
      </w:r>
      <w:r w:rsidR="00350287" w:rsidRPr="00711C11">
        <w:rPr>
          <w:rFonts w:ascii="Arial" w:hAnsi="Arial"/>
          <w:color w:val="000000" w:themeColor="text1"/>
          <w:sz w:val="20"/>
        </w:rPr>
        <w:t>Gleichzeitig ist</w:t>
      </w:r>
      <w:r w:rsidRPr="00711C11">
        <w:rPr>
          <w:rFonts w:ascii="Arial" w:hAnsi="Arial"/>
          <w:color w:val="000000" w:themeColor="text1"/>
          <w:sz w:val="20"/>
        </w:rPr>
        <w:t xml:space="preserve"> die Akzeptanz des Steuersystems in der Bevölkerung viel höher als in Deutschland</w:t>
      </w:r>
      <w:r w:rsidRPr="00711C11">
        <w:rPr>
          <w:rFonts w:ascii="Arial" w:hAnsi="Arial" w:cs="Arial"/>
          <w:color w:val="000000" w:themeColor="text1"/>
          <w:sz w:val="20"/>
          <w:szCs w:val="20"/>
        </w:rPr>
        <w:t xml:space="preserve"> (</w:t>
      </w:r>
      <w:proofErr w:type="spellStart"/>
      <w:r w:rsidRPr="00711C11">
        <w:rPr>
          <w:rFonts w:ascii="Arial" w:hAnsi="Arial" w:cs="Arial"/>
          <w:color w:val="000000" w:themeColor="text1"/>
          <w:sz w:val="20"/>
          <w:szCs w:val="20"/>
        </w:rPr>
        <w:t>Beichelt</w:t>
      </w:r>
      <w:proofErr w:type="spellEnd"/>
      <w:r w:rsidRPr="00711C11">
        <w:rPr>
          <w:rFonts w:ascii="Arial" w:hAnsi="Arial" w:cs="Arial"/>
          <w:color w:val="000000" w:themeColor="text1"/>
          <w:sz w:val="20"/>
          <w:szCs w:val="20"/>
        </w:rPr>
        <w:t xml:space="preserve"> 1969).</w:t>
      </w:r>
      <w:r w:rsidRPr="00711C11">
        <w:rPr>
          <w:rFonts w:ascii="Arial" w:hAnsi="Arial"/>
          <w:color w:val="000000" w:themeColor="text1"/>
          <w:sz w:val="20"/>
        </w:rPr>
        <w:t xml:space="preserve"> Das sind also Themenfelder, die nun schon seit </w:t>
      </w:r>
      <w:r w:rsidR="00793B48" w:rsidRPr="00711C11">
        <w:rPr>
          <w:rFonts w:ascii="Arial" w:hAnsi="Arial"/>
          <w:color w:val="000000" w:themeColor="text1"/>
          <w:sz w:val="20"/>
        </w:rPr>
        <w:t>vielen Jahrzehnten</w:t>
      </w:r>
      <w:r w:rsidRPr="00711C11">
        <w:rPr>
          <w:rFonts w:ascii="Arial" w:hAnsi="Arial"/>
          <w:color w:val="000000" w:themeColor="text1"/>
          <w:sz w:val="20"/>
        </w:rPr>
        <w:t xml:space="preserve"> beackert werden und </w:t>
      </w:r>
      <w:r w:rsidR="00F24DEB">
        <w:rPr>
          <w:rFonts w:ascii="Arial" w:hAnsi="Arial"/>
          <w:color w:val="000000" w:themeColor="text1"/>
          <w:sz w:val="20"/>
        </w:rPr>
        <w:t>auf denen</w:t>
      </w:r>
      <w:r w:rsidRPr="00711C11">
        <w:rPr>
          <w:rFonts w:ascii="Arial" w:hAnsi="Arial"/>
          <w:color w:val="000000" w:themeColor="text1"/>
          <w:sz w:val="20"/>
        </w:rPr>
        <w:t xml:space="preserve"> man immer wieder um eine Balance ringt, weil so unterschiedliche Interessen und unvereinbare Anliegen zusammenstoßen.</w:t>
      </w:r>
    </w:p>
    <w:p w14:paraId="4A883D99" w14:textId="278CE58F" w:rsidR="00735D7C" w:rsidRPr="00711C11" w:rsidRDefault="00735D7C" w:rsidP="0029687B">
      <w:pPr>
        <w:pStyle w:val="NurText"/>
        <w:spacing w:before="120" w:line="360" w:lineRule="auto"/>
        <w:jc w:val="both"/>
        <w:rPr>
          <w:rFonts w:ascii="Arial" w:hAnsi="Arial"/>
          <w:color w:val="000000" w:themeColor="text1"/>
          <w:sz w:val="20"/>
        </w:rPr>
      </w:pPr>
      <w:r w:rsidRPr="00711C11">
        <w:rPr>
          <w:rFonts w:ascii="Arial" w:hAnsi="Arial"/>
          <w:b/>
          <w:color w:val="000000" w:themeColor="text1"/>
          <w:sz w:val="20"/>
        </w:rPr>
        <w:t>Sureth-Sloane:</w:t>
      </w:r>
      <w:r w:rsidRPr="00711C11">
        <w:rPr>
          <w:rFonts w:ascii="Arial" w:hAnsi="Arial"/>
          <w:color w:val="000000" w:themeColor="text1"/>
          <w:sz w:val="20"/>
        </w:rPr>
        <w:t xml:space="preserve"> </w:t>
      </w:r>
      <w:r w:rsidRPr="00711C11">
        <w:rPr>
          <w:rFonts w:ascii="Arial" w:hAnsi="Arial" w:cs="Arial"/>
          <w:color w:val="000000" w:themeColor="text1"/>
          <w:sz w:val="20"/>
          <w:szCs w:val="20"/>
        </w:rPr>
        <w:t xml:space="preserve">Solche Einblicke in andere Länder sind sehr aufschlussreich. </w:t>
      </w:r>
      <w:r w:rsidRPr="00711C11">
        <w:rPr>
          <w:rFonts w:ascii="Arial" w:hAnsi="Arial"/>
          <w:color w:val="000000" w:themeColor="text1"/>
          <w:sz w:val="20"/>
        </w:rPr>
        <w:t xml:space="preserve">Wo wir dem Beispiel anderer Länder folgend </w:t>
      </w:r>
      <w:r w:rsidRPr="00711C11">
        <w:rPr>
          <w:rFonts w:ascii="Arial" w:hAnsi="Arial" w:cs="Arial"/>
          <w:color w:val="000000" w:themeColor="text1"/>
          <w:sz w:val="20"/>
          <w:szCs w:val="20"/>
        </w:rPr>
        <w:t xml:space="preserve">in Deutschland </w:t>
      </w:r>
      <w:r w:rsidRPr="00711C11">
        <w:rPr>
          <w:rFonts w:ascii="Arial" w:hAnsi="Arial"/>
          <w:color w:val="000000" w:themeColor="text1"/>
          <w:sz w:val="20"/>
        </w:rPr>
        <w:t xml:space="preserve">besser werden könnten, ist </w:t>
      </w:r>
      <w:r w:rsidRPr="00711C11">
        <w:rPr>
          <w:rFonts w:ascii="Arial" w:hAnsi="Arial" w:cs="Arial"/>
          <w:color w:val="000000" w:themeColor="text1"/>
          <w:sz w:val="20"/>
          <w:szCs w:val="20"/>
        </w:rPr>
        <w:t>in der Mischung aus Vertrauen und dem</w:t>
      </w:r>
      <w:r w:rsidRPr="00711C11">
        <w:rPr>
          <w:rFonts w:ascii="Arial" w:hAnsi="Arial"/>
          <w:color w:val="000000" w:themeColor="text1"/>
          <w:sz w:val="20"/>
        </w:rPr>
        <w:t xml:space="preserve"> Strafmaß bei Verstößen. </w:t>
      </w:r>
      <w:r w:rsidRPr="00711C11">
        <w:rPr>
          <w:rFonts w:ascii="Arial" w:hAnsi="Arial" w:cs="Arial"/>
          <w:color w:val="000000" w:themeColor="text1"/>
          <w:sz w:val="20"/>
          <w:szCs w:val="20"/>
        </w:rPr>
        <w:t>Vertrauen als Instrument funktioniert hier nur, wenn die Abschreckung auch wesentlich</w:t>
      </w:r>
      <w:r w:rsidRPr="00711C11">
        <w:rPr>
          <w:rFonts w:ascii="Arial" w:hAnsi="Arial"/>
          <w:color w:val="000000" w:themeColor="text1"/>
          <w:sz w:val="20"/>
        </w:rPr>
        <w:t xml:space="preserve"> ist</w:t>
      </w:r>
      <w:r w:rsidRPr="00711C11">
        <w:rPr>
          <w:rFonts w:ascii="Arial" w:hAnsi="Arial" w:cs="Arial"/>
          <w:color w:val="000000" w:themeColor="text1"/>
          <w:sz w:val="20"/>
          <w:szCs w:val="20"/>
        </w:rPr>
        <w:t>. Die Abschreckung durch Strafen bei Vertrauensbrüchen ist in vielen anderen Ländern</w:t>
      </w:r>
      <w:r w:rsidRPr="00711C11">
        <w:rPr>
          <w:rFonts w:ascii="Arial" w:hAnsi="Arial"/>
          <w:color w:val="000000" w:themeColor="text1"/>
          <w:sz w:val="20"/>
        </w:rPr>
        <w:t xml:space="preserve"> höher als in Deutschland, teilweise wirklich drakonisch. Also eine Kombination aus mehr Vertrauen einerseits, und härteren Sanktionen, wenn dieses Vertrauen verletzt wird andererseits</w:t>
      </w:r>
      <w:r w:rsidR="00793B48" w:rsidRPr="00711C11">
        <w:rPr>
          <w:rFonts w:ascii="Arial" w:hAnsi="Arial"/>
          <w:color w:val="000000" w:themeColor="text1"/>
          <w:sz w:val="20"/>
        </w:rPr>
        <w:t>,</w:t>
      </w:r>
      <w:r w:rsidRPr="00711C11">
        <w:rPr>
          <w:rFonts w:ascii="Arial" w:hAnsi="Arial" w:cs="Arial"/>
          <w:color w:val="000000" w:themeColor="text1"/>
          <w:sz w:val="20"/>
          <w:szCs w:val="20"/>
        </w:rPr>
        <w:t xml:space="preserve"> ist wesentlich.</w:t>
      </w:r>
      <w:r w:rsidRPr="00711C11">
        <w:rPr>
          <w:rFonts w:ascii="Arial" w:hAnsi="Arial"/>
          <w:color w:val="000000" w:themeColor="text1"/>
          <w:sz w:val="20"/>
        </w:rPr>
        <w:t xml:space="preserve"> Unser System beruht eher auf Misstrauen</w:t>
      </w:r>
      <w:r w:rsidRPr="00711C11">
        <w:rPr>
          <w:rFonts w:ascii="Arial" w:hAnsi="Arial" w:cs="Arial"/>
          <w:color w:val="000000" w:themeColor="text1"/>
          <w:sz w:val="20"/>
          <w:szCs w:val="20"/>
        </w:rPr>
        <w:t>. In</w:t>
      </w:r>
      <w:r w:rsidRPr="00711C11">
        <w:rPr>
          <w:rFonts w:ascii="Arial" w:hAnsi="Arial"/>
          <w:color w:val="000000" w:themeColor="text1"/>
          <w:sz w:val="20"/>
        </w:rPr>
        <w:t xml:space="preserve"> der Beziehung zwischen Finanzamt und </w:t>
      </w:r>
      <w:r w:rsidRPr="00711C11">
        <w:rPr>
          <w:rFonts w:ascii="Arial" w:hAnsi="Arial"/>
          <w:color w:val="000000" w:themeColor="text1"/>
          <w:sz w:val="20"/>
        </w:rPr>
        <w:lastRenderedPageBreak/>
        <w:t xml:space="preserve">Steuerpflichtigen geht es </w:t>
      </w:r>
      <w:r w:rsidRPr="00711C11">
        <w:rPr>
          <w:rFonts w:ascii="Arial" w:hAnsi="Arial" w:cs="Arial"/>
          <w:color w:val="000000" w:themeColor="text1"/>
          <w:sz w:val="20"/>
          <w:szCs w:val="20"/>
        </w:rPr>
        <w:t>oft</w:t>
      </w:r>
      <w:r w:rsidRPr="00711C11">
        <w:rPr>
          <w:rFonts w:ascii="Arial" w:hAnsi="Arial"/>
          <w:color w:val="000000" w:themeColor="text1"/>
          <w:sz w:val="20"/>
        </w:rPr>
        <w:t xml:space="preserve"> darum, Fehlverhalten aufzudecken. </w:t>
      </w:r>
      <w:r w:rsidRPr="00711C11">
        <w:rPr>
          <w:rFonts w:ascii="Arial" w:hAnsi="Arial" w:cs="Arial"/>
          <w:color w:val="000000" w:themeColor="text1"/>
          <w:sz w:val="20"/>
          <w:szCs w:val="20"/>
        </w:rPr>
        <w:t xml:space="preserve">Wir sehen aber auch hier Entwicklungen. </w:t>
      </w:r>
      <w:r w:rsidRPr="00711C11">
        <w:rPr>
          <w:rFonts w:ascii="Arial" w:hAnsi="Arial"/>
          <w:color w:val="000000" w:themeColor="text1"/>
          <w:sz w:val="20"/>
        </w:rPr>
        <w:t xml:space="preserve">Um so ein Umdenken </w:t>
      </w:r>
      <w:r w:rsidRPr="00711C11">
        <w:rPr>
          <w:rFonts w:ascii="Arial" w:hAnsi="Arial" w:cs="Arial"/>
          <w:color w:val="000000" w:themeColor="text1"/>
          <w:sz w:val="20"/>
          <w:szCs w:val="20"/>
        </w:rPr>
        <w:t>anzustoßen</w:t>
      </w:r>
      <w:r w:rsidRPr="00711C11">
        <w:rPr>
          <w:rFonts w:ascii="Arial" w:hAnsi="Arial"/>
          <w:color w:val="000000" w:themeColor="text1"/>
          <w:sz w:val="20"/>
        </w:rPr>
        <w:t xml:space="preserve">, braucht es </w:t>
      </w:r>
      <w:r w:rsidRPr="00711C11">
        <w:rPr>
          <w:rFonts w:ascii="Arial" w:hAnsi="Arial" w:cs="Arial"/>
          <w:color w:val="000000" w:themeColor="text1"/>
          <w:sz w:val="20"/>
          <w:szCs w:val="20"/>
        </w:rPr>
        <w:t>auch Zeit</w:t>
      </w:r>
      <w:r w:rsidRPr="00711C11">
        <w:rPr>
          <w:rFonts w:ascii="Arial" w:hAnsi="Arial"/>
          <w:color w:val="000000" w:themeColor="text1"/>
          <w:sz w:val="20"/>
        </w:rPr>
        <w:t xml:space="preserve">. Man kann Menschen, die </w:t>
      </w:r>
      <w:r w:rsidRPr="00711C11">
        <w:rPr>
          <w:rFonts w:ascii="Arial" w:hAnsi="Arial" w:cs="Arial"/>
          <w:color w:val="000000" w:themeColor="text1"/>
          <w:sz w:val="20"/>
          <w:szCs w:val="20"/>
        </w:rPr>
        <w:t xml:space="preserve">in einer bestimmten Denkweise sozialisiert sind, nicht auf Knopfdruck umschalten. </w:t>
      </w:r>
      <w:r w:rsidR="00793B48" w:rsidRPr="00711C11">
        <w:rPr>
          <w:rFonts w:ascii="Arial" w:hAnsi="Arial" w:cs="Arial"/>
          <w:color w:val="000000" w:themeColor="text1"/>
          <w:sz w:val="20"/>
          <w:szCs w:val="20"/>
        </w:rPr>
        <w:t>Leitend könnte eine Philosophie werden im Sinne von:</w:t>
      </w:r>
      <w:r w:rsidRPr="00711C11">
        <w:rPr>
          <w:rFonts w:ascii="Arial" w:hAnsi="Arial" w:cs="Arial"/>
          <w:color w:val="000000" w:themeColor="text1"/>
          <w:sz w:val="20"/>
          <w:szCs w:val="20"/>
        </w:rPr>
        <w:t xml:space="preserve"> „</w:t>
      </w:r>
      <w:r w:rsidR="00793B48" w:rsidRPr="00711C11">
        <w:rPr>
          <w:rFonts w:ascii="Arial" w:hAnsi="Arial" w:cs="Arial"/>
          <w:color w:val="000000" w:themeColor="text1"/>
          <w:sz w:val="20"/>
          <w:szCs w:val="20"/>
        </w:rPr>
        <w:t>W</w:t>
      </w:r>
      <w:r w:rsidRPr="00711C11">
        <w:rPr>
          <w:rFonts w:ascii="Arial" w:hAnsi="Arial" w:cs="Arial"/>
          <w:color w:val="000000" w:themeColor="text1"/>
          <w:sz w:val="20"/>
          <w:szCs w:val="20"/>
        </w:rPr>
        <w:t>enn ihr uns alle eure Informationen gebt, dann vertrauen wir. Aber wenn wir einen Verstoß bemerken, dann sind die Sanktionen hart und in der Zukunft</w:t>
      </w:r>
      <w:r w:rsidRPr="00711C11">
        <w:rPr>
          <w:rFonts w:ascii="Arial" w:hAnsi="Arial"/>
          <w:color w:val="000000" w:themeColor="text1"/>
          <w:sz w:val="20"/>
        </w:rPr>
        <w:t xml:space="preserve"> </w:t>
      </w:r>
      <w:r w:rsidRPr="00711C11">
        <w:rPr>
          <w:rFonts w:ascii="Arial" w:hAnsi="Arial" w:cs="Arial"/>
          <w:color w:val="000000" w:themeColor="text1"/>
          <w:sz w:val="20"/>
          <w:szCs w:val="20"/>
        </w:rPr>
        <w:t>schauen wir</w:t>
      </w:r>
      <w:r w:rsidRPr="00711C11">
        <w:rPr>
          <w:rFonts w:ascii="Arial" w:hAnsi="Arial"/>
          <w:color w:val="000000" w:themeColor="text1"/>
          <w:sz w:val="20"/>
        </w:rPr>
        <w:t xml:space="preserve"> ganz genau</w:t>
      </w:r>
      <w:r w:rsidRPr="00711C11">
        <w:rPr>
          <w:rFonts w:ascii="Arial" w:hAnsi="Arial" w:cs="Arial"/>
          <w:color w:val="000000" w:themeColor="text1"/>
          <w:sz w:val="20"/>
          <w:szCs w:val="20"/>
        </w:rPr>
        <w:t>, denn</w:t>
      </w:r>
      <w:r w:rsidR="00793B48" w:rsidRPr="00711C11">
        <w:rPr>
          <w:rFonts w:ascii="Arial" w:hAnsi="Arial" w:cs="Arial"/>
          <w:color w:val="000000" w:themeColor="text1"/>
          <w:sz w:val="20"/>
          <w:szCs w:val="20"/>
        </w:rPr>
        <w:t xml:space="preserve"> dann ist </w:t>
      </w:r>
      <w:r w:rsidRPr="00711C11">
        <w:rPr>
          <w:rFonts w:ascii="Arial" w:hAnsi="Arial" w:cs="Arial"/>
          <w:color w:val="000000" w:themeColor="text1"/>
          <w:sz w:val="20"/>
          <w:szCs w:val="20"/>
        </w:rPr>
        <w:t>das Vertrauen zerstört.“</w:t>
      </w:r>
      <w:r w:rsidR="00350287" w:rsidRPr="00711C11">
        <w:rPr>
          <w:rFonts w:ascii="Arial" w:hAnsi="Arial" w:cs="Arial"/>
          <w:color w:val="000000" w:themeColor="text1"/>
          <w:sz w:val="20"/>
          <w:szCs w:val="20"/>
        </w:rPr>
        <w:t>.</w:t>
      </w:r>
      <w:r w:rsidRPr="00711C11">
        <w:rPr>
          <w:rFonts w:ascii="Arial" w:hAnsi="Arial" w:cs="Arial"/>
          <w:color w:val="000000" w:themeColor="text1"/>
          <w:sz w:val="20"/>
          <w:szCs w:val="20"/>
        </w:rPr>
        <w:t xml:space="preserve"> Wenn </w:t>
      </w:r>
      <w:r w:rsidRPr="00711C11">
        <w:rPr>
          <w:rFonts w:ascii="Arial" w:hAnsi="Arial"/>
          <w:color w:val="000000" w:themeColor="text1"/>
          <w:sz w:val="20"/>
        </w:rPr>
        <w:t xml:space="preserve">Unternehmen sich </w:t>
      </w:r>
      <w:r w:rsidRPr="00711C11">
        <w:rPr>
          <w:rFonts w:ascii="Arial" w:hAnsi="Arial" w:cs="Arial"/>
          <w:color w:val="000000" w:themeColor="text1"/>
          <w:sz w:val="20"/>
          <w:szCs w:val="20"/>
        </w:rPr>
        <w:t xml:space="preserve">hingegen </w:t>
      </w:r>
      <w:r w:rsidRPr="00711C11">
        <w:rPr>
          <w:rFonts w:ascii="Arial" w:hAnsi="Arial"/>
          <w:color w:val="000000" w:themeColor="text1"/>
          <w:sz w:val="20"/>
        </w:rPr>
        <w:t xml:space="preserve">jahrelang als ehrliche Steuerzahler erwiesen haben, dann </w:t>
      </w:r>
      <w:r w:rsidR="00793B48" w:rsidRPr="00711C11">
        <w:rPr>
          <w:rFonts w:ascii="Arial" w:hAnsi="Arial"/>
          <w:color w:val="000000" w:themeColor="text1"/>
          <w:sz w:val="20"/>
        </w:rPr>
        <w:t xml:space="preserve">könnte </w:t>
      </w:r>
      <w:r w:rsidRPr="00711C11">
        <w:rPr>
          <w:rFonts w:ascii="Arial" w:hAnsi="Arial" w:cs="Arial"/>
          <w:color w:val="000000" w:themeColor="text1"/>
          <w:sz w:val="20"/>
          <w:szCs w:val="20"/>
        </w:rPr>
        <w:t xml:space="preserve">das Vertrauen </w:t>
      </w:r>
      <w:r w:rsidR="00793B48" w:rsidRPr="00711C11">
        <w:rPr>
          <w:rFonts w:ascii="Arial" w:hAnsi="Arial" w:cs="Arial"/>
          <w:color w:val="000000" w:themeColor="text1"/>
          <w:sz w:val="20"/>
          <w:szCs w:val="20"/>
        </w:rPr>
        <w:t xml:space="preserve">dominieren </w:t>
      </w:r>
      <w:r w:rsidRPr="00711C11">
        <w:rPr>
          <w:rFonts w:ascii="Arial" w:hAnsi="Arial" w:cs="Arial"/>
          <w:color w:val="000000" w:themeColor="text1"/>
          <w:sz w:val="20"/>
          <w:szCs w:val="20"/>
        </w:rPr>
        <w:t>und weniger Prüfungen nötig</w:t>
      </w:r>
      <w:r w:rsidR="00793B48" w:rsidRPr="00711C11">
        <w:rPr>
          <w:rFonts w:ascii="Arial" w:hAnsi="Arial" w:cs="Arial"/>
          <w:color w:val="000000" w:themeColor="text1"/>
          <w:sz w:val="20"/>
          <w:szCs w:val="20"/>
        </w:rPr>
        <w:t xml:space="preserve"> sein</w:t>
      </w:r>
      <w:r w:rsidRPr="00711C11">
        <w:rPr>
          <w:rFonts w:ascii="Arial" w:hAnsi="Arial"/>
          <w:color w:val="000000" w:themeColor="text1"/>
          <w:sz w:val="20"/>
        </w:rPr>
        <w:t xml:space="preserve">. </w:t>
      </w:r>
    </w:p>
    <w:p w14:paraId="67AFEF72" w14:textId="391E9ABE" w:rsidR="00735D7C" w:rsidRPr="00711C11" w:rsidRDefault="00735D7C" w:rsidP="0029687B">
      <w:pPr>
        <w:pStyle w:val="NurText"/>
        <w:spacing w:before="120" w:line="360" w:lineRule="auto"/>
        <w:jc w:val="both"/>
        <w:rPr>
          <w:rFonts w:ascii="Arial" w:hAnsi="Arial" w:cs="Arial"/>
          <w:color w:val="000000" w:themeColor="text1"/>
          <w:sz w:val="20"/>
          <w:szCs w:val="20"/>
        </w:rPr>
      </w:pPr>
      <w:r w:rsidRPr="00711C11">
        <w:rPr>
          <w:rFonts w:ascii="Arial" w:hAnsi="Arial"/>
          <w:b/>
          <w:color w:val="000000" w:themeColor="text1"/>
          <w:sz w:val="20"/>
        </w:rPr>
        <w:t>Schönhärl</w:t>
      </w:r>
      <w:r w:rsidRPr="00711C11">
        <w:rPr>
          <w:rFonts w:ascii="Arial" w:hAnsi="Arial"/>
          <w:color w:val="000000" w:themeColor="text1"/>
          <w:sz w:val="20"/>
        </w:rPr>
        <w:t>: Viele Dinge sind im Fluss. Ich habe mir historische Steuerskandale vergleichend angeschaut, und da sieht man deutlich, dass die Sensibilität für das Thema in der Gesellschaft wächst. Als Franz Beckenbauer in den 1970er Jahren, also noch lange vor dem Sommermärchen-Skandal um die WM 2010, in einen Steuerskandal verwickelt war, kam er völlig ungeschoren davon, es wurde nicht einmal groß in der Presse berichtet</w:t>
      </w:r>
      <w:r w:rsidRPr="00711C11">
        <w:rPr>
          <w:rFonts w:ascii="Arial" w:hAnsi="Arial" w:cs="Arial"/>
          <w:color w:val="000000" w:themeColor="text1"/>
          <w:sz w:val="20"/>
          <w:szCs w:val="20"/>
        </w:rPr>
        <w:t xml:space="preserve"> (</w:t>
      </w:r>
      <w:proofErr w:type="spellStart"/>
      <w:r w:rsidRPr="00711C11">
        <w:rPr>
          <w:rFonts w:ascii="Arial" w:hAnsi="Arial" w:cs="Arial"/>
          <w:color w:val="000000" w:themeColor="text1"/>
          <w:sz w:val="20"/>
          <w:szCs w:val="20"/>
        </w:rPr>
        <w:t>Schlötterer</w:t>
      </w:r>
      <w:proofErr w:type="spellEnd"/>
      <w:r w:rsidRPr="00711C11">
        <w:rPr>
          <w:rFonts w:ascii="Arial" w:hAnsi="Arial" w:cs="Arial"/>
          <w:color w:val="000000" w:themeColor="text1"/>
          <w:sz w:val="20"/>
          <w:szCs w:val="20"/>
        </w:rPr>
        <w:t xml:space="preserve"> 2010).</w:t>
      </w:r>
      <w:r w:rsidRPr="00711C11">
        <w:rPr>
          <w:rFonts w:ascii="Arial" w:hAnsi="Arial"/>
          <w:color w:val="000000" w:themeColor="text1"/>
          <w:sz w:val="20"/>
        </w:rPr>
        <w:t xml:space="preserve"> Uli Hoeneß in den 2010ern ist für seine Steuerhinterziehung ins Gefängnis gewandert. Der Grad der Skandalisierung, der öffentlichen Empörung über die Steuerhinterziehung war ein ganz anderer, Steuerhinterziehung ist heute kein Kavaliersdelikt mehr. In diesem Befund steckt ja auch Hoffnung, dass sich die Dinge zum Besseren entwickeln. </w:t>
      </w:r>
    </w:p>
    <w:p w14:paraId="6381D296" w14:textId="77777777" w:rsidR="00735D7C" w:rsidRPr="00711C11" w:rsidRDefault="00735D7C" w:rsidP="0029687B">
      <w:pPr>
        <w:pStyle w:val="NurText"/>
        <w:spacing w:before="120" w:line="360" w:lineRule="auto"/>
        <w:jc w:val="both"/>
        <w:rPr>
          <w:rFonts w:ascii="Arial" w:hAnsi="Arial" w:cs="Arial"/>
          <w:color w:val="000000" w:themeColor="text1"/>
          <w:sz w:val="20"/>
          <w:szCs w:val="20"/>
        </w:rPr>
      </w:pPr>
    </w:p>
    <w:p w14:paraId="0678AD19" w14:textId="77777777" w:rsidR="00735D7C" w:rsidRPr="00711C11" w:rsidRDefault="00735D7C" w:rsidP="0055715B">
      <w:pPr>
        <w:jc w:val="both"/>
        <w:rPr>
          <w:rFonts w:ascii="Arial" w:hAnsi="Arial" w:cs="Arial"/>
          <w:color w:val="000000" w:themeColor="text1"/>
          <w:sz w:val="20"/>
          <w:szCs w:val="20"/>
        </w:rPr>
      </w:pPr>
      <w:r w:rsidRPr="00711C11">
        <w:rPr>
          <w:rFonts w:ascii="Arial" w:hAnsi="Arial" w:cs="Arial"/>
          <w:color w:val="000000" w:themeColor="text1"/>
          <w:sz w:val="20"/>
          <w:szCs w:val="20"/>
        </w:rPr>
        <w:br w:type="page"/>
      </w:r>
    </w:p>
    <w:p w14:paraId="5E953B12" w14:textId="77777777" w:rsidR="00735D7C" w:rsidRPr="007A1EAB" w:rsidRDefault="00735D7C" w:rsidP="00BD0C4E">
      <w:pPr>
        <w:pStyle w:val="NurText"/>
        <w:spacing w:before="120" w:after="80"/>
        <w:jc w:val="both"/>
        <w:rPr>
          <w:rFonts w:ascii="Arial" w:hAnsi="Arial" w:cs="Arial"/>
          <w:b/>
          <w:bCs/>
          <w:color w:val="000000" w:themeColor="text1"/>
          <w:sz w:val="20"/>
          <w:szCs w:val="20"/>
          <w:lang w:val="en-US"/>
        </w:rPr>
      </w:pPr>
      <w:proofErr w:type="spellStart"/>
      <w:r w:rsidRPr="007A1EAB">
        <w:rPr>
          <w:rFonts w:ascii="Arial" w:hAnsi="Arial" w:cs="Arial"/>
          <w:b/>
          <w:bCs/>
          <w:color w:val="000000" w:themeColor="text1"/>
          <w:sz w:val="20"/>
          <w:szCs w:val="20"/>
          <w:lang w:val="en-US"/>
        </w:rPr>
        <w:lastRenderedPageBreak/>
        <w:t>Literaturverzeichnis</w:t>
      </w:r>
      <w:proofErr w:type="spellEnd"/>
    </w:p>
    <w:p w14:paraId="1E081B13" w14:textId="68D937AA" w:rsidR="00735D7C" w:rsidRPr="0055715B" w:rsidRDefault="00735D7C" w:rsidP="00BD0C4E">
      <w:pPr>
        <w:pStyle w:val="NurText"/>
        <w:spacing w:after="80"/>
        <w:ind w:left="709" w:hanging="709"/>
        <w:jc w:val="both"/>
        <w:rPr>
          <w:rFonts w:ascii="Arial" w:hAnsi="Arial" w:cs="Arial"/>
          <w:color w:val="000000" w:themeColor="text1"/>
          <w:kern w:val="0"/>
          <w:sz w:val="20"/>
          <w:szCs w:val="20"/>
        </w:rPr>
      </w:pPr>
      <w:r w:rsidRPr="007A1EAB">
        <w:rPr>
          <w:rFonts w:ascii="Arial" w:hAnsi="Arial" w:cs="Arial"/>
          <w:color w:val="000000" w:themeColor="text1"/>
          <w:kern w:val="0"/>
          <w:sz w:val="20"/>
          <w:szCs w:val="20"/>
          <w:lang w:val="en-US"/>
        </w:rPr>
        <w:t>Asay, H. S</w:t>
      </w:r>
      <w:r w:rsidR="00350287" w:rsidRPr="007A1EAB">
        <w:rPr>
          <w:rFonts w:ascii="Arial" w:hAnsi="Arial" w:cs="Arial"/>
          <w:color w:val="000000" w:themeColor="text1"/>
          <w:kern w:val="0"/>
          <w:sz w:val="20"/>
          <w:szCs w:val="20"/>
          <w:lang w:val="en-US"/>
        </w:rPr>
        <w:t>cott</w:t>
      </w:r>
      <w:r w:rsidRPr="007A1EAB">
        <w:rPr>
          <w:rFonts w:ascii="Arial" w:hAnsi="Arial" w:cs="Arial"/>
          <w:color w:val="000000" w:themeColor="text1"/>
          <w:kern w:val="0"/>
          <w:sz w:val="20"/>
          <w:szCs w:val="20"/>
          <w:lang w:val="en-US"/>
        </w:rPr>
        <w:t xml:space="preserve">, Hoopes, </w:t>
      </w:r>
      <w:r w:rsidR="0071176B" w:rsidRPr="007A1EAB">
        <w:rPr>
          <w:rFonts w:ascii="Arial" w:hAnsi="Arial" w:cs="Arial"/>
          <w:color w:val="000000" w:themeColor="text1"/>
          <w:kern w:val="0"/>
          <w:sz w:val="20"/>
          <w:szCs w:val="20"/>
          <w:lang w:val="en-US"/>
        </w:rPr>
        <w:t>J</w:t>
      </w:r>
      <w:r w:rsidR="00350287" w:rsidRPr="007A1EAB">
        <w:rPr>
          <w:rFonts w:ascii="Arial" w:hAnsi="Arial" w:cs="Arial"/>
          <w:color w:val="000000" w:themeColor="text1"/>
          <w:kern w:val="0"/>
          <w:sz w:val="20"/>
          <w:szCs w:val="20"/>
          <w:lang w:val="en-US"/>
        </w:rPr>
        <w:t xml:space="preserve">effrey </w:t>
      </w:r>
      <w:r w:rsidR="0071176B" w:rsidRPr="007A1EAB">
        <w:rPr>
          <w:rFonts w:ascii="Arial" w:hAnsi="Arial" w:cs="Arial"/>
          <w:color w:val="000000" w:themeColor="text1"/>
          <w:kern w:val="0"/>
          <w:sz w:val="20"/>
          <w:szCs w:val="20"/>
          <w:lang w:val="en-US"/>
        </w:rPr>
        <w:t>L.,</w:t>
      </w:r>
      <w:r w:rsidR="007A1EA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 xml:space="preserve">Thornock, </w:t>
      </w:r>
      <w:r w:rsidR="00350287" w:rsidRPr="007A1EAB">
        <w:rPr>
          <w:rFonts w:ascii="Arial" w:hAnsi="Arial" w:cs="Arial"/>
          <w:color w:val="000000" w:themeColor="text1"/>
          <w:kern w:val="0"/>
          <w:sz w:val="20"/>
          <w:szCs w:val="20"/>
          <w:lang w:val="en-US"/>
        </w:rPr>
        <w:t>Jake,</w:t>
      </w:r>
      <w:r w:rsidR="007A1EA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Wilde</w:t>
      </w:r>
      <w:r w:rsidR="0071176B" w:rsidRPr="007A1EAB">
        <w:rPr>
          <w:rFonts w:ascii="Arial" w:hAnsi="Arial" w:cs="Arial"/>
          <w:color w:val="000000" w:themeColor="text1"/>
          <w:kern w:val="0"/>
          <w:sz w:val="20"/>
          <w:szCs w:val="20"/>
          <w:lang w:val="en-US"/>
        </w:rPr>
        <w:t>, J</w:t>
      </w:r>
      <w:r w:rsidR="00350287" w:rsidRPr="007A1EAB">
        <w:rPr>
          <w:rFonts w:ascii="Arial" w:hAnsi="Arial" w:cs="Arial"/>
          <w:color w:val="000000" w:themeColor="text1"/>
          <w:kern w:val="0"/>
          <w:sz w:val="20"/>
          <w:szCs w:val="20"/>
          <w:lang w:val="en-US"/>
        </w:rPr>
        <w:t>aron</w:t>
      </w:r>
      <w:r w:rsidR="0071176B" w:rsidRPr="007A1EAB">
        <w:rPr>
          <w:rFonts w:ascii="Arial" w:hAnsi="Arial" w:cs="Arial"/>
          <w:color w:val="000000" w:themeColor="text1"/>
          <w:kern w:val="0"/>
          <w:sz w:val="20"/>
          <w:szCs w:val="20"/>
          <w:lang w:val="en-US"/>
        </w:rPr>
        <w:t xml:space="preserve"> H.</w:t>
      </w:r>
      <w:r w:rsidRPr="007A1EAB">
        <w:rPr>
          <w:rFonts w:ascii="Arial" w:hAnsi="Arial" w:cs="Arial"/>
          <w:color w:val="000000" w:themeColor="text1"/>
          <w:kern w:val="0"/>
          <w:sz w:val="20"/>
          <w:szCs w:val="20"/>
          <w:lang w:val="en-US"/>
        </w:rPr>
        <w:t xml:space="preserve"> </w:t>
      </w:r>
      <w:r w:rsidR="0071176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2024</w:t>
      </w:r>
      <w:r w:rsidR="0071176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Tax Boycotts. </w:t>
      </w:r>
      <w:r w:rsidRPr="0055715B">
        <w:rPr>
          <w:rFonts w:ascii="Arial" w:hAnsi="Arial" w:cs="Arial"/>
          <w:color w:val="000000" w:themeColor="text1"/>
          <w:kern w:val="0"/>
          <w:sz w:val="20"/>
          <w:szCs w:val="20"/>
        </w:rPr>
        <w:t>The Accounting Review</w:t>
      </w:r>
      <w:r w:rsidR="00350287" w:rsidRPr="0055715B">
        <w:rPr>
          <w:rFonts w:ascii="Arial" w:hAnsi="Arial" w:cs="Arial"/>
          <w:color w:val="000000" w:themeColor="text1"/>
          <w:kern w:val="0"/>
          <w:sz w:val="20"/>
          <w:szCs w:val="20"/>
        </w:rPr>
        <w:t>,</w:t>
      </w:r>
      <w:r w:rsidRPr="0055715B">
        <w:rPr>
          <w:rFonts w:ascii="Arial" w:hAnsi="Arial" w:cs="Arial"/>
          <w:color w:val="000000" w:themeColor="text1"/>
          <w:kern w:val="0"/>
          <w:sz w:val="20"/>
          <w:szCs w:val="20"/>
        </w:rPr>
        <w:t xml:space="preserve"> 99(1), 1–29.</w:t>
      </w:r>
    </w:p>
    <w:p w14:paraId="38037335" w14:textId="68CA040E" w:rsidR="00735D7C" w:rsidRPr="007A1EAB" w:rsidRDefault="00735D7C" w:rsidP="00BD0C4E">
      <w:pPr>
        <w:pStyle w:val="NurText"/>
        <w:spacing w:after="80"/>
        <w:ind w:left="709" w:hanging="709"/>
        <w:jc w:val="both"/>
        <w:rPr>
          <w:rFonts w:ascii="Arial" w:hAnsi="Arial" w:cs="Arial"/>
          <w:color w:val="000000" w:themeColor="text1"/>
          <w:kern w:val="0"/>
          <w:sz w:val="20"/>
          <w:szCs w:val="20"/>
        </w:rPr>
      </w:pPr>
      <w:proofErr w:type="spellStart"/>
      <w:r w:rsidRPr="007A1EAB">
        <w:rPr>
          <w:rFonts w:ascii="Arial" w:hAnsi="Arial" w:cs="Arial"/>
          <w:color w:val="000000" w:themeColor="text1"/>
          <w:kern w:val="0"/>
          <w:sz w:val="20"/>
          <w:szCs w:val="20"/>
        </w:rPr>
        <w:t>Beichelt</w:t>
      </w:r>
      <w:proofErr w:type="spellEnd"/>
      <w:r w:rsidRPr="007A1EAB">
        <w:rPr>
          <w:rFonts w:ascii="Arial" w:hAnsi="Arial" w:cs="Arial"/>
          <w:color w:val="000000" w:themeColor="text1"/>
          <w:kern w:val="0"/>
          <w:sz w:val="20"/>
          <w:szCs w:val="20"/>
        </w:rPr>
        <w:t xml:space="preserve">, Bernd (1969): Großbritannien: Behutsame Steuertechnik. In: Bernd </w:t>
      </w:r>
      <w:proofErr w:type="spellStart"/>
      <w:r w:rsidRPr="007A1EAB">
        <w:rPr>
          <w:rFonts w:ascii="Arial" w:hAnsi="Arial" w:cs="Arial"/>
          <w:color w:val="000000" w:themeColor="text1"/>
          <w:kern w:val="0"/>
          <w:sz w:val="20"/>
          <w:szCs w:val="20"/>
        </w:rPr>
        <w:t>Beichelt</w:t>
      </w:r>
      <w:proofErr w:type="spellEnd"/>
      <w:r w:rsidRPr="007A1EAB">
        <w:rPr>
          <w:rFonts w:ascii="Arial" w:hAnsi="Arial" w:cs="Arial"/>
          <w:color w:val="000000" w:themeColor="text1"/>
          <w:kern w:val="0"/>
          <w:sz w:val="20"/>
          <w:szCs w:val="20"/>
        </w:rPr>
        <w:t xml:space="preserve">, Bernd </w:t>
      </w:r>
      <w:proofErr w:type="spellStart"/>
      <w:r w:rsidRPr="007A1EAB">
        <w:rPr>
          <w:rFonts w:ascii="Arial" w:hAnsi="Arial" w:cs="Arial"/>
          <w:color w:val="000000" w:themeColor="text1"/>
          <w:kern w:val="0"/>
          <w:sz w:val="20"/>
          <w:szCs w:val="20"/>
        </w:rPr>
        <w:t>Biervert</w:t>
      </w:r>
      <w:proofErr w:type="spellEnd"/>
      <w:r w:rsidRPr="007A1EAB">
        <w:rPr>
          <w:rFonts w:ascii="Arial" w:hAnsi="Arial" w:cs="Arial"/>
          <w:color w:val="000000" w:themeColor="text1"/>
          <w:kern w:val="0"/>
          <w:sz w:val="20"/>
          <w:szCs w:val="20"/>
        </w:rPr>
        <w:t xml:space="preserve">, Jürgen </w:t>
      </w:r>
      <w:proofErr w:type="spellStart"/>
      <w:r w:rsidRPr="007A1EAB">
        <w:rPr>
          <w:rFonts w:ascii="Arial" w:hAnsi="Arial" w:cs="Arial"/>
          <w:color w:val="000000" w:themeColor="text1"/>
          <w:kern w:val="0"/>
          <w:sz w:val="20"/>
          <w:szCs w:val="20"/>
        </w:rPr>
        <w:t>Daviter</w:t>
      </w:r>
      <w:proofErr w:type="spellEnd"/>
      <w:r w:rsidRPr="007A1EAB">
        <w:rPr>
          <w:rFonts w:ascii="Arial" w:hAnsi="Arial" w:cs="Arial"/>
          <w:color w:val="000000" w:themeColor="text1"/>
          <w:kern w:val="0"/>
          <w:sz w:val="20"/>
          <w:szCs w:val="20"/>
        </w:rPr>
        <w:t xml:space="preserve">, Günter Schmölders und Burkhard </w:t>
      </w:r>
      <w:proofErr w:type="spellStart"/>
      <w:r w:rsidRPr="007A1EAB">
        <w:rPr>
          <w:rFonts w:ascii="Arial" w:hAnsi="Arial" w:cs="Arial"/>
          <w:color w:val="000000" w:themeColor="text1"/>
          <w:kern w:val="0"/>
          <w:sz w:val="20"/>
          <w:szCs w:val="20"/>
        </w:rPr>
        <w:t>Strümpel</w:t>
      </w:r>
      <w:proofErr w:type="spellEnd"/>
      <w:r w:rsidRPr="007A1EAB">
        <w:rPr>
          <w:rFonts w:ascii="Arial" w:hAnsi="Arial" w:cs="Arial"/>
          <w:color w:val="000000" w:themeColor="text1"/>
          <w:kern w:val="0"/>
          <w:sz w:val="20"/>
          <w:szCs w:val="20"/>
        </w:rPr>
        <w:t xml:space="preserve"> (</w:t>
      </w:r>
      <w:proofErr w:type="spellStart"/>
      <w:r w:rsidRPr="007A1EAB">
        <w:rPr>
          <w:rFonts w:ascii="Arial" w:hAnsi="Arial" w:cs="Arial"/>
          <w:color w:val="000000" w:themeColor="text1"/>
          <w:kern w:val="0"/>
          <w:sz w:val="20"/>
          <w:szCs w:val="20"/>
        </w:rPr>
        <w:t>Hg</w:t>
      </w:r>
      <w:proofErr w:type="spellEnd"/>
      <w:r w:rsidRPr="007A1EAB">
        <w:rPr>
          <w:rFonts w:ascii="Arial" w:hAnsi="Arial" w:cs="Arial"/>
          <w:color w:val="000000" w:themeColor="text1"/>
          <w:kern w:val="0"/>
          <w:sz w:val="20"/>
          <w:szCs w:val="20"/>
        </w:rPr>
        <w:t>.): Steuernorm und Steuerwirklichkeit. Steuermentalität und Steuermoral in Großbritannien, Frankreich, Italien und Spanien. Köln: Westd</w:t>
      </w:r>
      <w:r w:rsidR="0003439F" w:rsidRPr="007A1EAB">
        <w:rPr>
          <w:rFonts w:ascii="Arial" w:hAnsi="Arial" w:cs="Arial"/>
          <w:color w:val="000000" w:themeColor="text1"/>
          <w:kern w:val="0"/>
          <w:sz w:val="20"/>
          <w:szCs w:val="20"/>
        </w:rPr>
        <w:t>eutscher</w:t>
      </w:r>
      <w:r w:rsidRPr="007A1EAB">
        <w:rPr>
          <w:rFonts w:ascii="Arial" w:hAnsi="Arial" w:cs="Arial"/>
          <w:color w:val="000000" w:themeColor="text1"/>
          <w:kern w:val="0"/>
          <w:sz w:val="20"/>
          <w:szCs w:val="20"/>
        </w:rPr>
        <w:t xml:space="preserve"> Verl</w:t>
      </w:r>
      <w:r w:rsidR="0003439F" w:rsidRPr="007A1EAB">
        <w:rPr>
          <w:rFonts w:ascii="Arial" w:hAnsi="Arial" w:cs="Arial"/>
          <w:color w:val="000000" w:themeColor="text1"/>
          <w:kern w:val="0"/>
          <w:sz w:val="20"/>
          <w:szCs w:val="20"/>
        </w:rPr>
        <w:t>ag</w:t>
      </w:r>
      <w:r w:rsidRPr="007A1EAB">
        <w:rPr>
          <w:rFonts w:ascii="Arial" w:hAnsi="Arial" w:cs="Arial"/>
          <w:color w:val="000000" w:themeColor="text1"/>
          <w:kern w:val="0"/>
          <w:sz w:val="20"/>
          <w:szCs w:val="20"/>
        </w:rPr>
        <w:t>, S. 18–54.</w:t>
      </w:r>
    </w:p>
    <w:p w14:paraId="342E4C2C" w14:textId="0E04B7E8" w:rsidR="00A07288" w:rsidRPr="0055715B" w:rsidRDefault="00A07288" w:rsidP="00BD0C4E">
      <w:pPr>
        <w:pStyle w:val="NurText"/>
        <w:spacing w:after="80"/>
        <w:ind w:left="709" w:hanging="709"/>
        <w:jc w:val="both"/>
        <w:rPr>
          <w:rFonts w:ascii="Arial" w:hAnsi="Arial" w:cs="Arial"/>
          <w:color w:val="000000" w:themeColor="text1"/>
          <w:kern w:val="0"/>
          <w:sz w:val="20"/>
          <w:szCs w:val="20"/>
          <w:lang w:val="en-US"/>
        </w:rPr>
      </w:pPr>
      <w:r w:rsidRPr="0055715B">
        <w:rPr>
          <w:rFonts w:ascii="Arial" w:hAnsi="Arial" w:cs="Arial"/>
          <w:color w:val="000000" w:themeColor="text1"/>
          <w:kern w:val="0"/>
          <w:sz w:val="20"/>
          <w:szCs w:val="20"/>
          <w:lang w:val="en-US"/>
        </w:rPr>
        <w:t xml:space="preserve">Bellani, Luna, Berriochoa, </w:t>
      </w:r>
      <w:proofErr w:type="spellStart"/>
      <w:r w:rsidRPr="0055715B">
        <w:rPr>
          <w:rFonts w:ascii="Arial" w:hAnsi="Arial" w:cs="Arial"/>
          <w:color w:val="000000" w:themeColor="text1"/>
          <w:kern w:val="0"/>
          <w:sz w:val="20"/>
          <w:szCs w:val="20"/>
          <w:lang w:val="en-US"/>
        </w:rPr>
        <w:t>Kattalina</w:t>
      </w:r>
      <w:proofErr w:type="spellEnd"/>
      <w:r w:rsidRPr="0055715B">
        <w:rPr>
          <w:rFonts w:ascii="Arial" w:hAnsi="Arial" w:cs="Arial"/>
          <w:color w:val="000000" w:themeColor="text1"/>
          <w:kern w:val="0"/>
          <w:sz w:val="20"/>
          <w:szCs w:val="20"/>
          <w:lang w:val="en-US"/>
        </w:rPr>
        <w:t xml:space="preserve">, </w:t>
      </w:r>
      <w:proofErr w:type="spellStart"/>
      <w:r w:rsidRPr="0055715B">
        <w:rPr>
          <w:rFonts w:ascii="Arial" w:hAnsi="Arial" w:cs="Arial"/>
          <w:color w:val="000000" w:themeColor="text1"/>
          <w:kern w:val="0"/>
          <w:sz w:val="20"/>
          <w:szCs w:val="20"/>
          <w:lang w:val="en-US"/>
        </w:rPr>
        <w:t>Kapteina</w:t>
      </w:r>
      <w:proofErr w:type="spellEnd"/>
      <w:r w:rsidRPr="0055715B">
        <w:rPr>
          <w:rFonts w:ascii="Arial" w:hAnsi="Arial" w:cs="Arial"/>
          <w:color w:val="000000" w:themeColor="text1"/>
          <w:kern w:val="0"/>
          <w:sz w:val="20"/>
          <w:szCs w:val="20"/>
          <w:lang w:val="en-US"/>
        </w:rPr>
        <w:t>, Mark, Schwerdt, Georg (2024): Information Provision and Support for Inheritance Taxation: Evidence from a Representative Survey Experiment in Germany. IZA - Institute of Labor Economics. http://www.jstor.org/stable/resrep68831</w:t>
      </w:r>
    </w:p>
    <w:p w14:paraId="776780C8" w14:textId="6F2D06ED"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55715B">
        <w:rPr>
          <w:rFonts w:ascii="Arial" w:hAnsi="Arial" w:cs="Arial"/>
          <w:color w:val="000000" w:themeColor="text1"/>
          <w:kern w:val="0"/>
          <w:sz w:val="20"/>
          <w:szCs w:val="20"/>
          <w:lang w:val="en-US"/>
        </w:rPr>
        <w:t>Bierbrauer, Felix J.,</w:t>
      </w:r>
      <w:r w:rsidR="000D2EA1" w:rsidRPr="0055715B">
        <w:rPr>
          <w:rFonts w:ascii="Arial" w:hAnsi="Arial" w:cs="Arial"/>
          <w:color w:val="000000" w:themeColor="text1"/>
          <w:kern w:val="0"/>
          <w:sz w:val="20"/>
          <w:szCs w:val="20"/>
          <w:lang w:val="en-US"/>
        </w:rPr>
        <w:t xml:space="preserve"> </w:t>
      </w:r>
      <w:r w:rsidRPr="0055715B">
        <w:rPr>
          <w:rFonts w:ascii="Arial" w:hAnsi="Arial" w:cs="Arial"/>
          <w:color w:val="000000" w:themeColor="text1"/>
          <w:kern w:val="0"/>
          <w:sz w:val="20"/>
          <w:szCs w:val="20"/>
          <w:lang w:val="en-US"/>
        </w:rPr>
        <w:t xml:space="preserve">Boyer, </w:t>
      </w:r>
      <w:r w:rsidR="004C38BB" w:rsidRPr="0055715B">
        <w:rPr>
          <w:rFonts w:ascii="Arial" w:hAnsi="Arial" w:cs="Arial"/>
          <w:color w:val="000000" w:themeColor="text1"/>
          <w:kern w:val="0"/>
          <w:sz w:val="20"/>
          <w:szCs w:val="20"/>
          <w:lang w:val="en-US"/>
        </w:rPr>
        <w:t xml:space="preserve">Pierre C., </w:t>
      </w:r>
      <w:proofErr w:type="spellStart"/>
      <w:r w:rsidRPr="0055715B">
        <w:rPr>
          <w:rFonts w:ascii="Arial" w:hAnsi="Arial" w:cs="Arial"/>
          <w:color w:val="000000" w:themeColor="text1"/>
          <w:kern w:val="0"/>
          <w:sz w:val="20"/>
          <w:szCs w:val="20"/>
          <w:lang w:val="en-US"/>
        </w:rPr>
        <w:t>Peich</w:t>
      </w:r>
      <w:r w:rsidR="0071176B" w:rsidRPr="0055715B">
        <w:rPr>
          <w:rFonts w:ascii="Arial" w:hAnsi="Arial" w:cs="Arial"/>
          <w:color w:val="000000" w:themeColor="text1"/>
          <w:kern w:val="0"/>
          <w:sz w:val="20"/>
          <w:szCs w:val="20"/>
          <w:lang w:val="en-US"/>
        </w:rPr>
        <w:t>l</w:t>
      </w:r>
      <w:proofErr w:type="spellEnd"/>
      <w:r w:rsidR="0071176B" w:rsidRPr="0055715B">
        <w:rPr>
          <w:rFonts w:ascii="Arial" w:hAnsi="Arial" w:cs="Arial"/>
          <w:color w:val="000000" w:themeColor="text1"/>
          <w:kern w:val="0"/>
          <w:sz w:val="20"/>
          <w:szCs w:val="20"/>
          <w:lang w:val="en-US"/>
        </w:rPr>
        <w:t>, Andreas</w:t>
      </w:r>
      <w:r w:rsidRPr="0055715B">
        <w:rPr>
          <w:rFonts w:ascii="Arial" w:hAnsi="Arial" w:cs="Arial"/>
          <w:color w:val="000000" w:themeColor="text1"/>
          <w:kern w:val="0"/>
          <w:sz w:val="20"/>
          <w:szCs w:val="20"/>
          <w:lang w:val="en-US"/>
        </w:rPr>
        <w:t xml:space="preserve"> </w:t>
      </w:r>
      <w:r w:rsidR="0071176B" w:rsidRPr="0055715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2021</w:t>
      </w:r>
      <w:r w:rsidR="0071176B" w:rsidRPr="007A1EAB">
        <w:rPr>
          <w:rFonts w:ascii="Arial" w:hAnsi="Arial" w:cs="Arial"/>
          <w:color w:val="000000" w:themeColor="text1"/>
          <w:kern w:val="0"/>
          <w:sz w:val="20"/>
          <w:szCs w:val="20"/>
          <w:lang w:val="en-US"/>
        </w:rPr>
        <w:t>):</w:t>
      </w:r>
      <w:r w:rsidR="000D2EA1" w:rsidRPr="007A1EA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Politically Feasible Reforms of Nonlinear Tax Systems. American Economic Review</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111(1)</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153–91.</w:t>
      </w:r>
    </w:p>
    <w:p w14:paraId="575EE86C" w14:textId="1B065368" w:rsidR="000D2EA1" w:rsidRPr="007A1EAB" w:rsidRDefault="000D2EA1" w:rsidP="00BD0C4E">
      <w:pPr>
        <w:pStyle w:val="NurText"/>
        <w:spacing w:after="80"/>
        <w:ind w:left="709" w:hanging="709"/>
        <w:jc w:val="both"/>
        <w:rPr>
          <w:rFonts w:ascii="Arial" w:hAnsi="Arial" w:cs="Arial"/>
          <w:color w:val="000000" w:themeColor="text1"/>
          <w:kern w:val="0"/>
          <w:sz w:val="20"/>
          <w:szCs w:val="20"/>
          <w:lang w:val="en-US"/>
        </w:rPr>
      </w:pPr>
      <w:r w:rsidRPr="0055715B">
        <w:rPr>
          <w:rFonts w:ascii="Arial" w:hAnsi="Arial" w:cs="Arial"/>
          <w:color w:val="000000" w:themeColor="text1"/>
          <w:kern w:val="0"/>
          <w:sz w:val="20"/>
          <w:szCs w:val="20"/>
          <w:lang w:val="en-US"/>
        </w:rPr>
        <w:t xml:space="preserve">Bierbrauer, Felix J., Boyer, Pierre C., </w:t>
      </w:r>
      <w:proofErr w:type="spellStart"/>
      <w:r w:rsidRPr="0055715B">
        <w:rPr>
          <w:rFonts w:ascii="Arial" w:hAnsi="Arial" w:cs="Arial"/>
          <w:color w:val="000000" w:themeColor="text1"/>
          <w:kern w:val="0"/>
          <w:sz w:val="20"/>
          <w:szCs w:val="20"/>
          <w:lang w:val="en-US"/>
        </w:rPr>
        <w:t>Peichl</w:t>
      </w:r>
      <w:proofErr w:type="spellEnd"/>
      <w:r w:rsidRPr="0055715B">
        <w:rPr>
          <w:rFonts w:ascii="Arial" w:hAnsi="Arial" w:cs="Arial"/>
          <w:color w:val="000000" w:themeColor="text1"/>
          <w:kern w:val="0"/>
          <w:sz w:val="20"/>
          <w:szCs w:val="20"/>
          <w:lang w:val="en-US"/>
        </w:rPr>
        <w:t>, Andreas, Weishaar, Daniel (</w:t>
      </w:r>
      <w:r w:rsidRPr="007A1EAB">
        <w:rPr>
          <w:rFonts w:ascii="Arial" w:hAnsi="Arial" w:cs="Arial"/>
          <w:color w:val="000000" w:themeColor="text1"/>
          <w:kern w:val="0"/>
          <w:sz w:val="20"/>
          <w:szCs w:val="20"/>
          <w:lang w:val="en-US"/>
        </w:rPr>
        <w:t xml:space="preserve">2023): The Taxation of Couples. </w:t>
      </w:r>
      <w:proofErr w:type="spellStart"/>
      <w:r w:rsidRPr="007A1EAB">
        <w:rPr>
          <w:rFonts w:ascii="Arial" w:hAnsi="Arial" w:cs="Arial"/>
          <w:color w:val="000000" w:themeColor="text1"/>
          <w:kern w:val="0"/>
          <w:sz w:val="20"/>
          <w:szCs w:val="20"/>
          <w:lang w:val="en-US"/>
        </w:rPr>
        <w:t>ECONtribute</w:t>
      </w:r>
      <w:proofErr w:type="spellEnd"/>
      <w:r w:rsidRPr="007A1EAB">
        <w:rPr>
          <w:rFonts w:ascii="Arial" w:hAnsi="Arial" w:cs="Arial"/>
          <w:color w:val="000000" w:themeColor="text1"/>
          <w:kern w:val="0"/>
          <w:sz w:val="20"/>
          <w:szCs w:val="20"/>
          <w:lang w:val="en-US"/>
        </w:rPr>
        <w:t xml:space="preserve"> Discussion Paper No. 239.</w:t>
      </w:r>
    </w:p>
    <w:p w14:paraId="58C47244" w14:textId="2459C3E6"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Bierbrauer, Felix</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Boyer, Pierre C.</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w:t>
      </w:r>
      <w:proofErr w:type="spellStart"/>
      <w:r w:rsidRPr="007A1EAB">
        <w:rPr>
          <w:rFonts w:ascii="Arial" w:hAnsi="Arial" w:cs="Arial"/>
          <w:color w:val="000000" w:themeColor="text1"/>
          <w:kern w:val="0"/>
          <w:sz w:val="20"/>
          <w:szCs w:val="20"/>
          <w:lang w:val="en-US"/>
        </w:rPr>
        <w:t>Peichl</w:t>
      </w:r>
      <w:proofErr w:type="spellEnd"/>
      <w:r w:rsidRPr="007A1EAB">
        <w:rPr>
          <w:rFonts w:ascii="Arial" w:hAnsi="Arial" w:cs="Arial"/>
          <w:color w:val="000000" w:themeColor="text1"/>
          <w:kern w:val="0"/>
          <w:sz w:val="20"/>
          <w:szCs w:val="20"/>
          <w:lang w:val="en-US"/>
        </w:rPr>
        <w:t>, Andreas</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Weishaar, Daniel</w:t>
      </w:r>
      <w:r w:rsidR="004C38BB" w:rsidRPr="007A1EAB">
        <w:rPr>
          <w:rFonts w:ascii="Arial" w:hAnsi="Arial" w:cs="Arial"/>
          <w:color w:val="000000" w:themeColor="text1"/>
          <w:kern w:val="0"/>
          <w:sz w:val="20"/>
          <w:szCs w:val="20"/>
          <w:lang w:val="en-US"/>
        </w:rPr>
        <w:t xml:space="preserve"> (2024): </w:t>
      </w:r>
      <w:r w:rsidRPr="007A1EAB">
        <w:rPr>
          <w:rFonts w:ascii="Arial" w:hAnsi="Arial" w:cs="Arial"/>
          <w:color w:val="000000" w:themeColor="text1"/>
          <w:kern w:val="0"/>
          <w:sz w:val="20"/>
          <w:szCs w:val="20"/>
          <w:lang w:val="en-US"/>
        </w:rPr>
        <w:t>Pareto-Improvements, Welfare Trade-Offs and the Taxation of Couples. CESifo Working Paper Series No. 11539</w:t>
      </w:r>
      <w:r w:rsidR="00E7101F"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w:t>
      </w:r>
      <w:hyperlink r:id="rId8" w:history="1">
        <w:r w:rsidR="004C38BB" w:rsidRPr="007A1EAB">
          <w:rPr>
            <w:rStyle w:val="Hyperlink"/>
            <w:rFonts w:ascii="Arial" w:hAnsi="Arial" w:cs="Arial"/>
            <w:color w:val="000000" w:themeColor="text1"/>
            <w:kern w:val="0"/>
            <w:sz w:val="20"/>
            <w:szCs w:val="20"/>
            <w:u w:val="none"/>
            <w:lang w:val="en-US"/>
          </w:rPr>
          <w:t>http://dx.doi.org/10.2139/ssrn.5054321</w:t>
        </w:r>
      </w:hyperlink>
      <w:r w:rsidR="004C38BB" w:rsidRPr="007A1EAB">
        <w:rPr>
          <w:rFonts w:ascii="Arial" w:hAnsi="Arial" w:cs="Arial"/>
          <w:color w:val="000000" w:themeColor="text1"/>
          <w:kern w:val="0"/>
          <w:sz w:val="20"/>
          <w:szCs w:val="20"/>
          <w:lang w:val="en-US"/>
        </w:rPr>
        <w:t xml:space="preserve"> </w:t>
      </w:r>
    </w:p>
    <w:p w14:paraId="03606D0E" w14:textId="2DCE694D" w:rsidR="00735D7C" w:rsidRPr="0055715B" w:rsidRDefault="00735D7C" w:rsidP="00BD0C4E">
      <w:pPr>
        <w:pStyle w:val="NurText"/>
        <w:spacing w:after="80"/>
        <w:ind w:left="709" w:hanging="709"/>
        <w:jc w:val="both"/>
        <w:rPr>
          <w:rFonts w:ascii="Arial" w:hAnsi="Arial" w:cs="Arial"/>
          <w:color w:val="000000" w:themeColor="text1"/>
          <w:kern w:val="0"/>
          <w:sz w:val="20"/>
          <w:szCs w:val="20"/>
        </w:rPr>
      </w:pPr>
      <w:r w:rsidRPr="0055715B">
        <w:rPr>
          <w:rFonts w:ascii="Arial" w:hAnsi="Arial" w:cs="Arial"/>
          <w:color w:val="000000" w:themeColor="text1"/>
          <w:kern w:val="0"/>
          <w:sz w:val="20"/>
          <w:szCs w:val="20"/>
          <w:lang w:val="en-US"/>
        </w:rPr>
        <w:t>Bilicka, K</w:t>
      </w:r>
      <w:r w:rsidR="004C38BB" w:rsidRPr="0055715B">
        <w:rPr>
          <w:rFonts w:ascii="Arial" w:hAnsi="Arial" w:cs="Arial"/>
          <w:color w:val="000000" w:themeColor="text1"/>
          <w:kern w:val="0"/>
          <w:sz w:val="20"/>
          <w:szCs w:val="20"/>
          <w:lang w:val="en-US"/>
        </w:rPr>
        <w:t>atarzyna</w:t>
      </w:r>
      <w:r w:rsidRPr="0055715B">
        <w:rPr>
          <w:rFonts w:ascii="Arial" w:hAnsi="Arial" w:cs="Arial"/>
          <w:color w:val="000000" w:themeColor="text1"/>
          <w:kern w:val="0"/>
          <w:sz w:val="20"/>
          <w:szCs w:val="20"/>
          <w:lang w:val="en-US"/>
        </w:rPr>
        <w:t>, Casi, E</w:t>
      </w:r>
      <w:r w:rsidR="004C38BB" w:rsidRPr="0055715B">
        <w:rPr>
          <w:rFonts w:ascii="Arial" w:hAnsi="Arial" w:cs="Arial"/>
          <w:color w:val="000000" w:themeColor="text1"/>
          <w:kern w:val="0"/>
          <w:sz w:val="20"/>
          <w:szCs w:val="20"/>
          <w:lang w:val="en-US"/>
        </w:rPr>
        <w:t>lisa</w:t>
      </w:r>
      <w:r w:rsidRPr="0055715B">
        <w:rPr>
          <w:rFonts w:ascii="Arial" w:hAnsi="Arial" w:cs="Arial"/>
          <w:color w:val="000000" w:themeColor="text1"/>
          <w:kern w:val="0"/>
          <w:sz w:val="20"/>
          <w:szCs w:val="20"/>
          <w:lang w:val="en-US"/>
        </w:rPr>
        <w:t xml:space="preserve">, </w:t>
      </w:r>
      <w:proofErr w:type="spellStart"/>
      <w:r w:rsidRPr="0055715B">
        <w:rPr>
          <w:rFonts w:ascii="Arial" w:hAnsi="Arial" w:cs="Arial"/>
          <w:color w:val="000000" w:themeColor="text1"/>
          <w:kern w:val="0"/>
          <w:sz w:val="20"/>
          <w:szCs w:val="20"/>
          <w:lang w:val="en-US"/>
        </w:rPr>
        <w:t>Seregni</w:t>
      </w:r>
      <w:proofErr w:type="spellEnd"/>
      <w:r w:rsidRPr="0055715B">
        <w:rPr>
          <w:rFonts w:ascii="Arial" w:hAnsi="Arial" w:cs="Arial"/>
          <w:color w:val="000000" w:themeColor="text1"/>
          <w:kern w:val="0"/>
          <w:sz w:val="20"/>
          <w:szCs w:val="20"/>
          <w:lang w:val="en-US"/>
        </w:rPr>
        <w:t>, C</w:t>
      </w:r>
      <w:r w:rsidR="004C38BB" w:rsidRPr="0055715B">
        <w:rPr>
          <w:rFonts w:ascii="Arial" w:hAnsi="Arial" w:cs="Arial"/>
          <w:color w:val="000000" w:themeColor="text1"/>
          <w:kern w:val="0"/>
          <w:sz w:val="20"/>
          <w:szCs w:val="20"/>
          <w:lang w:val="en-US"/>
        </w:rPr>
        <w:t>arol</w:t>
      </w:r>
      <w:r w:rsidRPr="0055715B">
        <w:rPr>
          <w:rFonts w:ascii="Arial" w:hAnsi="Arial" w:cs="Arial"/>
          <w:color w:val="000000" w:themeColor="text1"/>
          <w:kern w:val="0"/>
          <w:sz w:val="20"/>
          <w:szCs w:val="20"/>
          <w:lang w:val="en-US"/>
        </w:rPr>
        <w:t>, Stage, B</w:t>
      </w:r>
      <w:r w:rsidR="004C38BB" w:rsidRPr="0055715B">
        <w:rPr>
          <w:rFonts w:ascii="Arial" w:hAnsi="Arial" w:cs="Arial"/>
          <w:color w:val="000000" w:themeColor="text1"/>
          <w:kern w:val="0"/>
          <w:sz w:val="20"/>
          <w:szCs w:val="20"/>
          <w:lang w:val="en-US"/>
        </w:rPr>
        <w:t>arbara M. B.</w:t>
      </w:r>
      <w:r w:rsidRPr="0055715B">
        <w:rPr>
          <w:rFonts w:ascii="Arial" w:hAnsi="Arial" w:cs="Arial"/>
          <w:color w:val="000000" w:themeColor="text1"/>
          <w:kern w:val="0"/>
          <w:sz w:val="20"/>
          <w:szCs w:val="20"/>
          <w:lang w:val="en-US"/>
        </w:rPr>
        <w:t xml:space="preserve"> (2025)</w:t>
      </w:r>
      <w:r w:rsidR="004C38BB" w:rsidRPr="0055715B">
        <w:rPr>
          <w:rFonts w:ascii="Arial" w:hAnsi="Arial" w:cs="Arial"/>
          <w:color w:val="000000" w:themeColor="text1"/>
          <w:kern w:val="0"/>
          <w:sz w:val="20"/>
          <w:szCs w:val="20"/>
          <w:lang w:val="en-US"/>
        </w:rPr>
        <w:t>:</w:t>
      </w:r>
      <w:r w:rsidRPr="0055715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 xml:space="preserve">Tax Strategy Disclosure: A Greenwashing Mandate? Journal of Accounting Research, forthcoming. </w:t>
      </w:r>
      <w:hyperlink r:id="rId9" w:history="1">
        <w:r w:rsidR="004C38BB" w:rsidRPr="0055715B">
          <w:rPr>
            <w:rStyle w:val="Hyperlink"/>
            <w:rFonts w:ascii="Arial" w:hAnsi="Arial" w:cs="Arial"/>
            <w:color w:val="000000" w:themeColor="text1"/>
            <w:kern w:val="0"/>
            <w:sz w:val="20"/>
            <w:szCs w:val="20"/>
            <w:u w:val="none"/>
          </w:rPr>
          <w:t>https://doi.org/10.1111/1475-679X.12617</w:t>
        </w:r>
      </w:hyperlink>
      <w:r w:rsidR="004C38BB" w:rsidRPr="0055715B">
        <w:rPr>
          <w:rFonts w:ascii="Arial" w:hAnsi="Arial" w:cs="Arial"/>
          <w:color w:val="000000" w:themeColor="text1"/>
          <w:kern w:val="0"/>
          <w:sz w:val="20"/>
          <w:szCs w:val="20"/>
        </w:rPr>
        <w:t xml:space="preserve"> </w:t>
      </w:r>
    </w:p>
    <w:p w14:paraId="2544571A" w14:textId="62AA7D7F" w:rsidR="00735D7C" w:rsidRPr="0055715B" w:rsidRDefault="00735D7C" w:rsidP="00BD0C4E">
      <w:pPr>
        <w:pStyle w:val="NurText"/>
        <w:spacing w:after="80"/>
        <w:ind w:left="709" w:hanging="709"/>
        <w:jc w:val="both"/>
        <w:rPr>
          <w:rFonts w:ascii="Arial" w:hAnsi="Arial" w:cs="Arial"/>
          <w:color w:val="000000" w:themeColor="text1"/>
          <w:kern w:val="0"/>
          <w:sz w:val="20"/>
          <w:szCs w:val="20"/>
          <w:lang w:val="en-US"/>
        </w:rPr>
      </w:pPr>
      <w:r w:rsidRPr="00AC6B92">
        <w:rPr>
          <w:rFonts w:ascii="Arial" w:hAnsi="Arial" w:cs="Arial"/>
          <w:color w:val="000000" w:themeColor="text1"/>
          <w:kern w:val="0"/>
          <w:sz w:val="20"/>
          <w:szCs w:val="20"/>
        </w:rPr>
        <w:t xml:space="preserve">Birnbaum, Kirsten, </w:t>
      </w:r>
      <w:proofErr w:type="spellStart"/>
      <w:r w:rsidRPr="00AC6B92">
        <w:rPr>
          <w:rFonts w:ascii="Arial" w:hAnsi="Arial" w:cs="Arial"/>
          <w:color w:val="000000" w:themeColor="text1"/>
          <w:kern w:val="0"/>
          <w:sz w:val="20"/>
          <w:szCs w:val="20"/>
        </w:rPr>
        <w:t>Heckemeyer</w:t>
      </w:r>
      <w:proofErr w:type="spellEnd"/>
      <w:r w:rsidRPr="00AC6B92">
        <w:rPr>
          <w:rFonts w:ascii="Arial" w:hAnsi="Arial" w:cs="Arial"/>
          <w:color w:val="000000" w:themeColor="text1"/>
          <w:kern w:val="0"/>
          <w:sz w:val="20"/>
          <w:szCs w:val="20"/>
        </w:rPr>
        <w:t xml:space="preserve">, Jost, Linau, Annette, Sureth-Sloane, Caren (2024): Steuerwettbewerb als Chance, Schmalenbach IMPULSE, 4, 1-17. </w:t>
      </w:r>
      <w:hyperlink r:id="rId10" w:history="1">
        <w:r w:rsidR="004C38BB" w:rsidRPr="0055715B">
          <w:rPr>
            <w:rStyle w:val="Hyperlink"/>
            <w:rFonts w:ascii="Arial" w:hAnsi="Arial" w:cs="Arial"/>
            <w:color w:val="000000" w:themeColor="text1"/>
            <w:kern w:val="0"/>
            <w:sz w:val="20"/>
            <w:szCs w:val="20"/>
            <w:u w:val="none"/>
            <w:lang w:val="en-US"/>
          </w:rPr>
          <w:t>https://doi.org/10.54585/OAHI2295</w:t>
        </w:r>
      </w:hyperlink>
      <w:r w:rsidR="004C38BB" w:rsidRPr="0055715B">
        <w:rPr>
          <w:rFonts w:ascii="Arial" w:hAnsi="Arial" w:cs="Arial"/>
          <w:color w:val="000000" w:themeColor="text1"/>
          <w:kern w:val="0"/>
          <w:sz w:val="20"/>
          <w:szCs w:val="20"/>
          <w:lang w:val="en-US"/>
        </w:rPr>
        <w:t xml:space="preserve"> </w:t>
      </w:r>
    </w:p>
    <w:p w14:paraId="49CE4FF2" w14:textId="403EC3C4"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Boas, Hjalte Fejerskov</w:t>
      </w:r>
      <w:r w:rsidR="009708D7" w:rsidRPr="007A1EA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Johannesen, Niels</w:t>
      </w:r>
      <w:r w:rsidR="009708D7" w:rsidRPr="007A1EA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Kreiner, Claus</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Thustrup</w:t>
      </w:r>
      <w:r w:rsidR="009708D7" w:rsidRPr="007A1EA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Larsen, Lauge</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Truels</w:t>
      </w:r>
      <w:r w:rsidR="009708D7" w:rsidRPr="007A1EA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Zucman, Gabriel</w:t>
      </w:r>
      <w:r w:rsidR="009708D7" w:rsidRPr="007A1EAB">
        <w:rPr>
          <w:rFonts w:ascii="Arial" w:hAnsi="Arial" w:cs="Arial"/>
          <w:color w:val="000000" w:themeColor="text1"/>
          <w:kern w:val="0"/>
          <w:sz w:val="20"/>
          <w:szCs w:val="20"/>
          <w:lang w:val="en-US"/>
        </w:rPr>
        <w:t xml:space="preserve"> (2024):</w:t>
      </w:r>
      <w:r w:rsidRPr="007A1EAB">
        <w:rPr>
          <w:rFonts w:ascii="Arial" w:hAnsi="Arial" w:cs="Arial"/>
          <w:color w:val="000000" w:themeColor="text1"/>
          <w:kern w:val="0"/>
          <w:sz w:val="20"/>
          <w:szCs w:val="20"/>
          <w:lang w:val="en-US"/>
        </w:rPr>
        <w:t xml:space="preserve"> Taxing Capital in a Globalized World: The Effects of Automatic Information Exchange. NBER Working Paper No. w32714, </w:t>
      </w:r>
      <w:hyperlink r:id="rId11" w:tgtFrame="_blank" w:history="1">
        <w:r w:rsidRPr="007A1EAB">
          <w:rPr>
            <w:rFonts w:ascii="Arial" w:hAnsi="Arial" w:cs="Arial"/>
            <w:color w:val="000000" w:themeColor="text1"/>
            <w:kern w:val="0"/>
            <w:sz w:val="20"/>
            <w:szCs w:val="20"/>
            <w:lang w:val="en-US"/>
          </w:rPr>
          <w:t>https://ssrn.com/abstract=4901047</w:t>
        </w:r>
      </w:hyperlink>
      <w:r w:rsidR="004C38BB" w:rsidRPr="007A1EAB">
        <w:rPr>
          <w:rFonts w:ascii="Arial" w:hAnsi="Arial" w:cs="Arial"/>
          <w:color w:val="000000" w:themeColor="text1"/>
          <w:kern w:val="0"/>
          <w:sz w:val="20"/>
          <w:szCs w:val="20"/>
          <w:lang w:val="en-US"/>
        </w:rPr>
        <w:t xml:space="preserve"> </w:t>
      </w:r>
    </w:p>
    <w:p w14:paraId="0ADDC60B" w14:textId="11B119E3" w:rsidR="00735D7C" w:rsidRPr="008F3A92" w:rsidRDefault="00735D7C" w:rsidP="00BD0C4E">
      <w:pPr>
        <w:pStyle w:val="NurText"/>
        <w:spacing w:after="80"/>
        <w:ind w:left="709" w:hanging="709"/>
        <w:jc w:val="both"/>
        <w:rPr>
          <w:rFonts w:ascii="Arial" w:hAnsi="Arial" w:cs="Arial"/>
          <w:color w:val="000000" w:themeColor="text1"/>
          <w:kern w:val="0"/>
          <w:sz w:val="20"/>
          <w:szCs w:val="20"/>
        </w:rPr>
      </w:pPr>
      <w:r w:rsidRPr="007A1EAB">
        <w:rPr>
          <w:rFonts w:ascii="Arial" w:hAnsi="Arial" w:cs="Arial"/>
          <w:color w:val="000000" w:themeColor="text1"/>
          <w:kern w:val="0"/>
          <w:sz w:val="20"/>
          <w:szCs w:val="20"/>
          <w:lang w:val="en-US"/>
        </w:rPr>
        <w:t>Busemeyer, Marius R., Jäger, Felix, Baute, Sharon (2025): On the Sidelines? The Relationship Between Perceptions of Inequality and Political Participation, Policy Paper No. 19, Policy Papers of the Cluster, “The Politics of Inequality”</w:t>
      </w:r>
      <w:r w:rsidR="00E7101F"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w:t>
      </w:r>
      <w:hyperlink r:id="rId12" w:history="1">
        <w:r w:rsidR="004C38BB" w:rsidRPr="008F3A92">
          <w:rPr>
            <w:rStyle w:val="Hyperlink"/>
            <w:rFonts w:ascii="Arial" w:hAnsi="Arial" w:cs="Arial"/>
            <w:color w:val="000000" w:themeColor="text1"/>
            <w:kern w:val="0"/>
            <w:sz w:val="20"/>
            <w:szCs w:val="20"/>
            <w:u w:val="none"/>
          </w:rPr>
          <w:t>https://www.exc.uni-konstanz.de/en/inequality/research/publications/policy-papers/</w:t>
        </w:r>
      </w:hyperlink>
      <w:r w:rsidR="004C38BB" w:rsidRPr="008F3A92">
        <w:rPr>
          <w:rFonts w:ascii="Arial" w:hAnsi="Arial" w:cs="Arial"/>
          <w:color w:val="000000" w:themeColor="text1"/>
          <w:kern w:val="0"/>
          <w:sz w:val="20"/>
          <w:szCs w:val="20"/>
        </w:rPr>
        <w:t xml:space="preserve"> </w:t>
      </w:r>
    </w:p>
    <w:p w14:paraId="15C0028B" w14:textId="5D66AB00" w:rsidR="00754D0C" w:rsidRDefault="00754D0C" w:rsidP="00BD0C4E">
      <w:pPr>
        <w:pStyle w:val="NurText"/>
        <w:spacing w:after="80"/>
        <w:ind w:left="709" w:hanging="709"/>
        <w:jc w:val="both"/>
        <w:rPr>
          <w:rFonts w:ascii="Arial" w:hAnsi="Arial" w:cs="Arial"/>
          <w:color w:val="000000" w:themeColor="text1"/>
          <w:kern w:val="0"/>
          <w:sz w:val="20"/>
          <w:szCs w:val="20"/>
          <w:lang w:val="en-US"/>
        </w:rPr>
      </w:pPr>
      <w:proofErr w:type="spellStart"/>
      <w:r w:rsidRPr="0055715B">
        <w:rPr>
          <w:rFonts w:ascii="Arial" w:hAnsi="Arial" w:cs="Arial"/>
          <w:color w:val="000000" w:themeColor="text1"/>
          <w:kern w:val="0"/>
          <w:sz w:val="20"/>
          <w:szCs w:val="20"/>
        </w:rPr>
        <w:t>Chirvi</w:t>
      </w:r>
      <w:proofErr w:type="spellEnd"/>
      <w:r w:rsidRPr="0055715B">
        <w:rPr>
          <w:rFonts w:ascii="Arial" w:hAnsi="Arial" w:cs="Arial"/>
          <w:color w:val="000000" w:themeColor="text1"/>
          <w:kern w:val="0"/>
          <w:sz w:val="20"/>
          <w:szCs w:val="20"/>
        </w:rPr>
        <w:t xml:space="preserve">, Malte, Huber, Hans-Peter, Schneider, und Cornelius (2022). </w:t>
      </w:r>
      <w:r w:rsidRPr="00754D0C">
        <w:rPr>
          <w:rFonts w:ascii="Arial" w:hAnsi="Arial" w:cs="Arial"/>
          <w:color w:val="000000" w:themeColor="text1"/>
          <w:kern w:val="0"/>
          <w:sz w:val="20"/>
          <w:szCs w:val="20"/>
          <w:lang w:val="en-US"/>
        </w:rPr>
        <w:t xml:space="preserve">(Mathematical) Complexity and Preferences for Taxation: The Case of Wealth Taxation. TRR 266 Accounting for Transparency Working Paper Series No. 54. </w:t>
      </w:r>
      <w:hyperlink r:id="rId13" w:history="1">
        <w:r w:rsidR="003A30FF" w:rsidRPr="00BD0C4E">
          <w:rPr>
            <w:rFonts w:ascii="Arial" w:hAnsi="Arial" w:cs="Arial"/>
            <w:color w:val="000000" w:themeColor="text1"/>
            <w:kern w:val="0"/>
            <w:sz w:val="20"/>
            <w:szCs w:val="20"/>
            <w:lang w:val="en-US"/>
          </w:rPr>
          <w:t>https://dx.doi.org/10.2139/ssrn.3876472</w:t>
        </w:r>
      </w:hyperlink>
      <w:r>
        <w:rPr>
          <w:rFonts w:ascii="Arial" w:hAnsi="Arial" w:cs="Arial"/>
          <w:color w:val="000000" w:themeColor="text1"/>
          <w:kern w:val="0"/>
          <w:sz w:val="20"/>
          <w:szCs w:val="20"/>
          <w:lang w:val="en-US"/>
        </w:rPr>
        <w:t>.</w:t>
      </w:r>
    </w:p>
    <w:p w14:paraId="465E8A6F" w14:textId="5D771301" w:rsidR="003A30FF" w:rsidRPr="0055715B" w:rsidRDefault="003A30FF" w:rsidP="00BD0C4E">
      <w:pPr>
        <w:pStyle w:val="NurText"/>
        <w:spacing w:after="80"/>
        <w:ind w:left="709" w:hanging="709"/>
        <w:jc w:val="both"/>
        <w:rPr>
          <w:rFonts w:ascii="Arial" w:hAnsi="Arial" w:cs="Arial"/>
          <w:color w:val="000000" w:themeColor="text1"/>
          <w:kern w:val="0"/>
          <w:sz w:val="20"/>
          <w:szCs w:val="20"/>
        </w:rPr>
      </w:pPr>
      <w:proofErr w:type="spellStart"/>
      <w:r w:rsidRPr="0055715B">
        <w:rPr>
          <w:rFonts w:ascii="Arial" w:hAnsi="Arial" w:cs="Arial"/>
          <w:color w:val="000000" w:themeColor="text1"/>
          <w:kern w:val="0"/>
          <w:sz w:val="20"/>
          <w:szCs w:val="20"/>
        </w:rPr>
        <w:t>Chirvi</w:t>
      </w:r>
      <w:proofErr w:type="spellEnd"/>
      <w:r w:rsidRPr="0055715B">
        <w:rPr>
          <w:rFonts w:ascii="Arial" w:hAnsi="Arial" w:cs="Arial"/>
          <w:color w:val="000000" w:themeColor="text1"/>
          <w:kern w:val="0"/>
          <w:sz w:val="20"/>
          <w:szCs w:val="20"/>
        </w:rPr>
        <w:t xml:space="preserve">, Malte, </w:t>
      </w:r>
      <w:proofErr w:type="spellStart"/>
      <w:r w:rsidRPr="0055715B">
        <w:rPr>
          <w:rFonts w:ascii="Arial" w:hAnsi="Arial" w:cs="Arial"/>
          <w:color w:val="000000" w:themeColor="text1"/>
          <w:kern w:val="0"/>
          <w:sz w:val="20"/>
          <w:szCs w:val="20"/>
        </w:rPr>
        <w:t>Maiterth</w:t>
      </w:r>
      <w:proofErr w:type="spellEnd"/>
      <w:r w:rsidRPr="0055715B">
        <w:rPr>
          <w:rFonts w:ascii="Arial" w:hAnsi="Arial" w:cs="Arial"/>
          <w:color w:val="000000" w:themeColor="text1"/>
          <w:kern w:val="0"/>
          <w:sz w:val="20"/>
          <w:szCs w:val="20"/>
        </w:rPr>
        <w:t xml:space="preserve">, Ralf (2015): Das Ehegattensplitting aus Sicht der Steuerwissenschaften, Steuer und Wirtschaft, 92(1), 19-32. </w:t>
      </w:r>
    </w:p>
    <w:p w14:paraId="36907724" w14:textId="2520F7E1" w:rsidR="00462722" w:rsidRPr="000951FE" w:rsidRDefault="00462722" w:rsidP="00BD0C4E">
      <w:pPr>
        <w:pStyle w:val="NurText"/>
        <w:spacing w:after="80"/>
        <w:ind w:left="709" w:hanging="709"/>
        <w:jc w:val="both"/>
        <w:rPr>
          <w:rFonts w:ascii="Arial" w:hAnsi="Arial" w:cs="Arial"/>
          <w:color w:val="000000" w:themeColor="text1"/>
          <w:kern w:val="0"/>
          <w:sz w:val="20"/>
          <w:szCs w:val="20"/>
          <w:lang w:val="en-US"/>
        </w:rPr>
      </w:pPr>
      <w:proofErr w:type="spellStart"/>
      <w:r w:rsidRPr="000951FE">
        <w:rPr>
          <w:rFonts w:ascii="Arial" w:hAnsi="Arial" w:cs="Arial"/>
          <w:color w:val="000000" w:themeColor="text1"/>
          <w:kern w:val="0"/>
          <w:sz w:val="20"/>
          <w:szCs w:val="20"/>
          <w:lang w:val="en-US"/>
        </w:rPr>
        <w:t>Chirvi</w:t>
      </w:r>
      <w:proofErr w:type="spellEnd"/>
      <w:r w:rsidRPr="000951FE">
        <w:rPr>
          <w:rFonts w:ascii="Arial" w:hAnsi="Arial" w:cs="Arial"/>
          <w:color w:val="000000" w:themeColor="text1"/>
          <w:kern w:val="0"/>
          <w:sz w:val="20"/>
          <w:szCs w:val="20"/>
          <w:lang w:val="en-US"/>
        </w:rPr>
        <w:t>, M</w:t>
      </w:r>
      <w:r>
        <w:rPr>
          <w:rFonts w:ascii="Arial" w:hAnsi="Arial" w:cs="Arial"/>
          <w:color w:val="000000" w:themeColor="text1"/>
          <w:kern w:val="0"/>
          <w:sz w:val="20"/>
          <w:szCs w:val="20"/>
          <w:lang w:val="en-US"/>
        </w:rPr>
        <w:t>alte,</w:t>
      </w:r>
      <w:r w:rsidRPr="000951FE">
        <w:rPr>
          <w:rFonts w:ascii="Arial" w:hAnsi="Arial" w:cs="Arial"/>
          <w:color w:val="000000" w:themeColor="text1"/>
          <w:kern w:val="0"/>
          <w:sz w:val="20"/>
          <w:szCs w:val="20"/>
          <w:lang w:val="en-US"/>
        </w:rPr>
        <w:t xml:space="preserve"> Schneider, C</w:t>
      </w:r>
      <w:r>
        <w:rPr>
          <w:rFonts w:ascii="Arial" w:hAnsi="Arial" w:cs="Arial"/>
          <w:color w:val="000000" w:themeColor="text1"/>
          <w:kern w:val="0"/>
          <w:sz w:val="20"/>
          <w:szCs w:val="20"/>
          <w:lang w:val="en-US"/>
        </w:rPr>
        <w:t>ornelius</w:t>
      </w:r>
      <w:r w:rsidRPr="000951FE">
        <w:rPr>
          <w:rFonts w:ascii="Arial" w:hAnsi="Arial" w:cs="Arial"/>
          <w:color w:val="000000" w:themeColor="text1"/>
          <w:kern w:val="0"/>
          <w:sz w:val="20"/>
          <w:szCs w:val="20"/>
          <w:lang w:val="en-US"/>
        </w:rPr>
        <w:t xml:space="preserve"> (2020)</w:t>
      </w:r>
      <w:r>
        <w:rPr>
          <w:rFonts w:ascii="Arial" w:hAnsi="Arial" w:cs="Arial"/>
          <w:color w:val="000000" w:themeColor="text1"/>
          <w:kern w:val="0"/>
          <w:sz w:val="20"/>
          <w:szCs w:val="20"/>
          <w:lang w:val="en-US"/>
        </w:rPr>
        <w:t>:</w:t>
      </w:r>
      <w:r w:rsidRPr="000951FE">
        <w:rPr>
          <w:rFonts w:ascii="Arial" w:hAnsi="Arial" w:cs="Arial"/>
          <w:color w:val="000000" w:themeColor="text1"/>
          <w:kern w:val="0"/>
          <w:sz w:val="20"/>
          <w:szCs w:val="20"/>
          <w:lang w:val="en-US"/>
        </w:rPr>
        <w:t xml:space="preserve"> Preferences for Wealth Taxation - Design, Framing and the Role of Partisanship. </w:t>
      </w:r>
      <w:proofErr w:type="spellStart"/>
      <w:r w:rsidRPr="000951FE">
        <w:rPr>
          <w:rFonts w:ascii="Arial" w:hAnsi="Arial" w:cs="Arial"/>
          <w:color w:val="000000" w:themeColor="text1"/>
          <w:kern w:val="0"/>
          <w:sz w:val="20"/>
          <w:szCs w:val="20"/>
          <w:lang w:val="en-US"/>
        </w:rPr>
        <w:t>arqus</w:t>
      </w:r>
      <w:proofErr w:type="spellEnd"/>
      <w:r w:rsidRPr="000951FE">
        <w:rPr>
          <w:rFonts w:ascii="Arial" w:hAnsi="Arial" w:cs="Arial"/>
          <w:color w:val="000000" w:themeColor="text1"/>
          <w:kern w:val="0"/>
          <w:sz w:val="20"/>
          <w:szCs w:val="20"/>
          <w:lang w:val="en-US"/>
        </w:rPr>
        <w:t xml:space="preserve"> Discussion Paper</w:t>
      </w:r>
      <w:r>
        <w:rPr>
          <w:rFonts w:ascii="Arial" w:hAnsi="Arial" w:cs="Arial"/>
          <w:color w:val="000000" w:themeColor="text1"/>
          <w:kern w:val="0"/>
          <w:sz w:val="20"/>
          <w:szCs w:val="20"/>
          <w:lang w:val="en-US"/>
        </w:rPr>
        <w:t xml:space="preserve"> No. 260. </w:t>
      </w:r>
      <w:r w:rsidRPr="00462722">
        <w:rPr>
          <w:rFonts w:ascii="Arial" w:hAnsi="Arial" w:cs="Arial"/>
          <w:color w:val="000000" w:themeColor="text1"/>
          <w:kern w:val="0"/>
          <w:sz w:val="20"/>
          <w:szCs w:val="20"/>
          <w:lang w:val="en-US"/>
        </w:rPr>
        <w:t>http://www.arqus.info/mobile/paper/arqus_260.pdf</w:t>
      </w:r>
      <w:r>
        <w:rPr>
          <w:rFonts w:ascii="Arial" w:hAnsi="Arial" w:cs="Arial"/>
          <w:color w:val="000000" w:themeColor="text1"/>
          <w:kern w:val="0"/>
          <w:sz w:val="20"/>
          <w:szCs w:val="20"/>
          <w:lang w:val="en-US"/>
        </w:rPr>
        <w:t>.</w:t>
      </w:r>
    </w:p>
    <w:p w14:paraId="79034047" w14:textId="707E40FF"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55715B">
        <w:rPr>
          <w:rFonts w:ascii="Arial" w:hAnsi="Arial" w:cs="Arial"/>
          <w:color w:val="000000" w:themeColor="text1"/>
          <w:kern w:val="0"/>
          <w:sz w:val="20"/>
          <w:szCs w:val="20"/>
          <w:lang w:val="en-US"/>
        </w:rPr>
        <w:t>De Simone, L</w:t>
      </w:r>
      <w:r w:rsidR="0071176B" w:rsidRPr="0055715B">
        <w:rPr>
          <w:rFonts w:ascii="Arial" w:hAnsi="Arial" w:cs="Arial"/>
          <w:color w:val="000000" w:themeColor="text1"/>
          <w:kern w:val="0"/>
          <w:sz w:val="20"/>
          <w:szCs w:val="20"/>
          <w:lang w:val="en-US"/>
        </w:rPr>
        <w:t>isa</w:t>
      </w:r>
      <w:r w:rsidRPr="0055715B">
        <w:rPr>
          <w:rFonts w:ascii="Arial" w:hAnsi="Arial" w:cs="Arial"/>
          <w:color w:val="000000" w:themeColor="text1"/>
          <w:kern w:val="0"/>
          <w:sz w:val="20"/>
          <w:szCs w:val="20"/>
          <w:lang w:val="en-US"/>
        </w:rPr>
        <w:t xml:space="preserve">, </w:t>
      </w:r>
      <w:r w:rsidR="0071176B" w:rsidRPr="0055715B">
        <w:rPr>
          <w:rFonts w:ascii="Arial" w:hAnsi="Arial" w:cs="Arial"/>
          <w:color w:val="000000" w:themeColor="text1"/>
          <w:kern w:val="0"/>
          <w:sz w:val="20"/>
          <w:szCs w:val="20"/>
          <w:lang w:val="en-US"/>
        </w:rPr>
        <w:t>O</w:t>
      </w:r>
      <w:r w:rsidRPr="0055715B">
        <w:rPr>
          <w:rFonts w:ascii="Arial" w:hAnsi="Arial" w:cs="Arial"/>
          <w:color w:val="000000" w:themeColor="text1"/>
          <w:kern w:val="0"/>
          <w:sz w:val="20"/>
          <w:szCs w:val="20"/>
          <w:lang w:val="en-US"/>
        </w:rPr>
        <w:t>lbert, M</w:t>
      </w:r>
      <w:r w:rsidR="0071176B" w:rsidRPr="0055715B">
        <w:rPr>
          <w:rFonts w:ascii="Arial" w:hAnsi="Arial" w:cs="Arial"/>
          <w:color w:val="000000" w:themeColor="text1"/>
          <w:kern w:val="0"/>
          <w:sz w:val="20"/>
          <w:szCs w:val="20"/>
          <w:lang w:val="en-US"/>
        </w:rPr>
        <w:t>arcel</w:t>
      </w:r>
      <w:r w:rsidRPr="0055715B">
        <w:rPr>
          <w:rFonts w:ascii="Arial" w:hAnsi="Arial" w:cs="Arial"/>
          <w:color w:val="000000" w:themeColor="text1"/>
          <w:kern w:val="0"/>
          <w:sz w:val="20"/>
          <w:szCs w:val="20"/>
          <w:lang w:val="en-US"/>
        </w:rPr>
        <w:t xml:space="preserve"> (2022)</w:t>
      </w:r>
      <w:r w:rsidR="004C38BB" w:rsidRPr="0055715B">
        <w:rPr>
          <w:rFonts w:ascii="Arial" w:hAnsi="Arial" w:cs="Arial"/>
          <w:color w:val="000000" w:themeColor="text1"/>
          <w:kern w:val="0"/>
          <w:sz w:val="20"/>
          <w:szCs w:val="20"/>
          <w:lang w:val="en-US"/>
        </w:rPr>
        <w:t>:</w:t>
      </w:r>
      <w:r w:rsidRPr="0055715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 xml:space="preserve">Real effects of private country-by-country disclosure. The Accounting Review, 97(6), 201–232. </w:t>
      </w:r>
      <w:hyperlink r:id="rId14" w:history="1">
        <w:r w:rsidRPr="007A1EAB">
          <w:rPr>
            <w:rFonts w:ascii="Arial" w:hAnsi="Arial" w:cs="Arial"/>
            <w:color w:val="000000" w:themeColor="text1"/>
            <w:kern w:val="0"/>
            <w:sz w:val="20"/>
            <w:szCs w:val="20"/>
            <w:lang w:val="en-US"/>
          </w:rPr>
          <w:t>https://doi.org/10.2308/TAR-2020-0714</w:t>
        </w:r>
      </w:hyperlink>
      <w:r w:rsidR="004C38BB" w:rsidRPr="007A1EAB">
        <w:rPr>
          <w:rFonts w:ascii="Arial" w:hAnsi="Arial" w:cs="Arial"/>
          <w:color w:val="000000" w:themeColor="text1"/>
          <w:kern w:val="0"/>
          <w:sz w:val="20"/>
          <w:szCs w:val="20"/>
          <w:lang w:val="en-US"/>
        </w:rPr>
        <w:t xml:space="preserve"> </w:t>
      </w:r>
    </w:p>
    <w:p w14:paraId="0CC5CB0C" w14:textId="448330FC" w:rsidR="00735D7C" w:rsidRPr="0055715B" w:rsidRDefault="00735D7C" w:rsidP="00BD0C4E">
      <w:pPr>
        <w:pStyle w:val="NurText"/>
        <w:spacing w:after="80"/>
        <w:ind w:left="709" w:hanging="709"/>
        <w:jc w:val="both"/>
        <w:rPr>
          <w:rFonts w:ascii="Arial" w:hAnsi="Arial" w:cs="Arial"/>
          <w:color w:val="000000" w:themeColor="text1"/>
          <w:kern w:val="0"/>
          <w:sz w:val="20"/>
          <w:szCs w:val="20"/>
        </w:rPr>
      </w:pPr>
      <w:r w:rsidRPr="007A1EAB">
        <w:rPr>
          <w:rFonts w:ascii="Arial" w:hAnsi="Arial" w:cs="Arial"/>
          <w:color w:val="000000" w:themeColor="text1"/>
          <w:kern w:val="0"/>
          <w:sz w:val="20"/>
          <w:szCs w:val="20"/>
          <w:lang w:val="en-US"/>
        </w:rPr>
        <w:t xml:space="preserve">Diller, Markus, </w:t>
      </w:r>
      <w:proofErr w:type="spellStart"/>
      <w:r w:rsidRPr="007A1EAB">
        <w:rPr>
          <w:rFonts w:ascii="Arial" w:hAnsi="Arial" w:cs="Arial"/>
          <w:color w:val="000000" w:themeColor="text1"/>
          <w:kern w:val="0"/>
          <w:sz w:val="20"/>
          <w:szCs w:val="20"/>
          <w:lang w:val="en-US"/>
        </w:rPr>
        <w:t>Kortebusch</w:t>
      </w:r>
      <w:proofErr w:type="spellEnd"/>
      <w:r w:rsidRPr="007A1EAB">
        <w:rPr>
          <w:rFonts w:ascii="Arial" w:hAnsi="Arial" w:cs="Arial"/>
          <w:color w:val="000000" w:themeColor="text1"/>
          <w:kern w:val="0"/>
          <w:sz w:val="20"/>
          <w:szCs w:val="20"/>
          <w:lang w:val="en-US"/>
        </w:rPr>
        <w:t>, Pia, Schneider, Georg, Sureth-Sloane, Caren (2017): Boon or Bane? Advance Tax Rulings as a Measure to Mitigate Tax Uncertainty and Foster Investment, European Accounting Review</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26(3), 441-468. </w:t>
      </w:r>
      <w:hyperlink r:id="rId15" w:history="1">
        <w:r w:rsidRPr="0055715B">
          <w:rPr>
            <w:rFonts w:ascii="Arial" w:hAnsi="Arial" w:cs="Arial"/>
            <w:color w:val="000000" w:themeColor="text1"/>
            <w:kern w:val="0"/>
            <w:sz w:val="20"/>
            <w:szCs w:val="20"/>
          </w:rPr>
          <w:t>https://doi.org/10.1080/09638180.2016.1169939</w:t>
        </w:r>
      </w:hyperlink>
      <w:r w:rsidR="004C38BB" w:rsidRPr="007A1EAB">
        <w:rPr>
          <w:color w:val="000000" w:themeColor="text1"/>
        </w:rPr>
        <w:t xml:space="preserve">  </w:t>
      </w:r>
    </w:p>
    <w:p w14:paraId="779B8DB5" w14:textId="77FB1B3F" w:rsidR="00FE1148" w:rsidRPr="0055715B" w:rsidRDefault="00FE1148" w:rsidP="00BD0C4E">
      <w:pPr>
        <w:pStyle w:val="NurText"/>
        <w:spacing w:after="80"/>
        <w:ind w:left="709" w:hanging="709"/>
        <w:jc w:val="both"/>
        <w:rPr>
          <w:rFonts w:ascii="Arial" w:hAnsi="Arial" w:cs="Arial"/>
          <w:color w:val="000000" w:themeColor="text1"/>
          <w:kern w:val="0"/>
          <w:sz w:val="20"/>
          <w:szCs w:val="20"/>
        </w:rPr>
      </w:pPr>
      <w:r w:rsidRPr="0055715B">
        <w:rPr>
          <w:rFonts w:ascii="Arial" w:hAnsi="Arial" w:cs="Arial"/>
          <w:color w:val="000000" w:themeColor="text1"/>
          <w:kern w:val="0"/>
          <w:sz w:val="20"/>
          <w:szCs w:val="20"/>
        </w:rPr>
        <w:t xml:space="preserve">Dorn, Florian, Kauder, Björn, Krause, Manuela, </w:t>
      </w:r>
      <w:proofErr w:type="spellStart"/>
      <w:r w:rsidRPr="0055715B">
        <w:rPr>
          <w:rFonts w:ascii="Arial" w:hAnsi="Arial" w:cs="Arial"/>
          <w:color w:val="000000" w:themeColor="text1"/>
          <w:kern w:val="0"/>
          <w:sz w:val="20"/>
          <w:szCs w:val="20"/>
        </w:rPr>
        <w:t>Potrafke</w:t>
      </w:r>
      <w:proofErr w:type="spellEnd"/>
      <w:r w:rsidRPr="0055715B">
        <w:rPr>
          <w:rFonts w:ascii="Arial" w:hAnsi="Arial" w:cs="Arial"/>
          <w:color w:val="000000" w:themeColor="text1"/>
          <w:kern w:val="0"/>
          <w:sz w:val="20"/>
          <w:szCs w:val="20"/>
        </w:rPr>
        <w:t>, Niklas (2017): Die Erbschaftsteuer in Deutschland –</w:t>
      </w:r>
      <w:r w:rsidR="009708D7" w:rsidRPr="0055715B">
        <w:rPr>
          <w:rFonts w:ascii="Arial" w:hAnsi="Arial" w:cs="Arial"/>
          <w:color w:val="000000" w:themeColor="text1"/>
          <w:kern w:val="0"/>
          <w:sz w:val="20"/>
          <w:szCs w:val="20"/>
        </w:rPr>
        <w:t xml:space="preserve"> </w:t>
      </w:r>
      <w:r w:rsidRPr="0055715B">
        <w:rPr>
          <w:rFonts w:ascii="Arial" w:hAnsi="Arial" w:cs="Arial"/>
          <w:color w:val="000000" w:themeColor="text1"/>
          <w:kern w:val="0"/>
          <w:sz w:val="20"/>
          <w:szCs w:val="20"/>
        </w:rPr>
        <w:t>Reformbedarf und Reformkompromiss, ifo-Schnelldienst</w:t>
      </w:r>
      <w:r w:rsidR="004C38BB" w:rsidRPr="0055715B">
        <w:rPr>
          <w:rFonts w:ascii="Arial" w:hAnsi="Arial" w:cs="Arial"/>
          <w:color w:val="000000" w:themeColor="text1"/>
          <w:kern w:val="0"/>
          <w:sz w:val="20"/>
          <w:szCs w:val="20"/>
        </w:rPr>
        <w:t>,</w:t>
      </w:r>
      <w:r w:rsidRPr="0055715B">
        <w:rPr>
          <w:rFonts w:ascii="Arial" w:hAnsi="Arial" w:cs="Arial"/>
          <w:color w:val="000000" w:themeColor="text1"/>
          <w:kern w:val="0"/>
          <w:sz w:val="20"/>
          <w:szCs w:val="20"/>
        </w:rPr>
        <w:t xml:space="preserve"> 70(1). </w:t>
      </w:r>
      <w:hyperlink r:id="rId16" w:history="1">
        <w:r w:rsidR="004C38BB" w:rsidRPr="0055715B">
          <w:rPr>
            <w:rStyle w:val="Hyperlink"/>
            <w:rFonts w:ascii="Arial" w:hAnsi="Arial" w:cs="Arial"/>
            <w:color w:val="000000" w:themeColor="text1"/>
            <w:kern w:val="0"/>
            <w:sz w:val="20"/>
            <w:szCs w:val="20"/>
            <w:u w:val="none"/>
          </w:rPr>
          <w:t>https://www.ifo.de/DocDL/sd-2017-01-dorn-etal-oekonomenpanel-erbschaftsteuer-2017-01-12.pdf</w:t>
        </w:r>
      </w:hyperlink>
      <w:r w:rsidR="004C38BB" w:rsidRPr="0055715B">
        <w:rPr>
          <w:rFonts w:ascii="Arial" w:hAnsi="Arial" w:cs="Arial"/>
          <w:color w:val="000000" w:themeColor="text1"/>
          <w:kern w:val="0"/>
          <w:sz w:val="20"/>
          <w:szCs w:val="20"/>
        </w:rPr>
        <w:t xml:space="preserve"> </w:t>
      </w:r>
    </w:p>
    <w:p w14:paraId="1B0B4A60" w14:textId="33627C43"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proofErr w:type="spellStart"/>
      <w:r w:rsidRPr="007A1EAB">
        <w:rPr>
          <w:rFonts w:ascii="Arial" w:hAnsi="Arial" w:cs="Arial"/>
          <w:color w:val="000000" w:themeColor="text1"/>
          <w:kern w:val="0"/>
          <w:sz w:val="20"/>
          <w:szCs w:val="20"/>
          <w:lang w:val="en-US"/>
        </w:rPr>
        <w:t>Eberhartinger</w:t>
      </w:r>
      <w:proofErr w:type="spellEnd"/>
      <w:r w:rsidRPr="007A1EAB">
        <w:rPr>
          <w:rFonts w:ascii="Arial" w:hAnsi="Arial" w:cs="Arial"/>
          <w:color w:val="000000" w:themeColor="text1"/>
          <w:kern w:val="0"/>
          <w:sz w:val="20"/>
          <w:szCs w:val="20"/>
          <w:lang w:val="en-US"/>
        </w:rPr>
        <w:t>, Eva</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w:t>
      </w:r>
      <w:proofErr w:type="spellStart"/>
      <w:r w:rsidRPr="007A1EAB">
        <w:rPr>
          <w:rFonts w:ascii="Arial" w:hAnsi="Arial" w:cs="Arial"/>
          <w:color w:val="000000" w:themeColor="text1"/>
          <w:kern w:val="0"/>
          <w:sz w:val="20"/>
          <w:szCs w:val="20"/>
          <w:lang w:val="en-US"/>
        </w:rPr>
        <w:t>Speitmann</w:t>
      </w:r>
      <w:proofErr w:type="spellEnd"/>
      <w:r w:rsidRPr="007A1EAB">
        <w:rPr>
          <w:rFonts w:ascii="Arial" w:hAnsi="Arial" w:cs="Arial"/>
          <w:color w:val="000000" w:themeColor="text1"/>
          <w:kern w:val="0"/>
          <w:sz w:val="20"/>
          <w:szCs w:val="20"/>
          <w:lang w:val="en-US"/>
        </w:rPr>
        <w:t>, Raffael</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Sureth-Sloane, Caren</w:t>
      </w:r>
      <w:r w:rsidR="004C38BB" w:rsidRPr="007A1EAB">
        <w:rPr>
          <w:rFonts w:ascii="Arial" w:hAnsi="Arial" w:cs="Arial"/>
          <w:color w:val="000000" w:themeColor="text1"/>
          <w:kern w:val="0"/>
          <w:sz w:val="20"/>
          <w:szCs w:val="20"/>
          <w:lang w:val="en-US"/>
        </w:rPr>
        <w:t xml:space="preserve"> (2024):</w:t>
      </w:r>
      <w:r w:rsidRPr="007A1EAB">
        <w:rPr>
          <w:rFonts w:ascii="Arial" w:hAnsi="Arial" w:cs="Arial"/>
          <w:color w:val="000000" w:themeColor="text1"/>
          <w:kern w:val="0"/>
          <w:sz w:val="20"/>
          <w:szCs w:val="20"/>
          <w:lang w:val="en-US"/>
        </w:rPr>
        <w:t xml:space="preserve"> Banks’ tax disclosure, financial secrecy, and tax haven heterogeneity</w:t>
      </w:r>
      <w:r w:rsidR="0074551F">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WU International Research Paper Series No. 2020-01</w:t>
      </w:r>
      <w:r w:rsidR="00E7101F"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w:t>
      </w:r>
      <w:r w:rsidR="0074551F" w:rsidRPr="0074551F">
        <w:rPr>
          <w:rFonts w:ascii="Arial" w:hAnsi="Arial" w:cs="Arial"/>
          <w:color w:val="000000" w:themeColor="text1"/>
          <w:kern w:val="0"/>
          <w:sz w:val="20"/>
          <w:szCs w:val="20"/>
          <w:lang w:val="en-US"/>
        </w:rPr>
        <w:t>http://dx.doi.org/10.2139/ssrn.3523909</w:t>
      </w:r>
      <w:r w:rsidR="0074551F">
        <w:rPr>
          <w:rFonts w:ascii="Arial" w:hAnsi="Arial" w:cs="Arial"/>
          <w:color w:val="000000" w:themeColor="text1"/>
          <w:kern w:val="0"/>
          <w:sz w:val="20"/>
          <w:szCs w:val="20"/>
          <w:lang w:val="en-US"/>
        </w:rPr>
        <w:t>.</w:t>
      </w:r>
      <w:r w:rsidR="004C38BB" w:rsidRPr="0055715B">
        <w:rPr>
          <w:color w:val="000000" w:themeColor="text1"/>
          <w:lang w:val="en-US"/>
        </w:rPr>
        <w:t xml:space="preserve"> </w:t>
      </w:r>
    </w:p>
    <w:p w14:paraId="6EB98628" w14:textId="2CE2BEE6" w:rsidR="0074551F" w:rsidRDefault="0074551F" w:rsidP="00BD0C4E">
      <w:pPr>
        <w:pStyle w:val="NurText"/>
        <w:spacing w:after="80"/>
        <w:ind w:left="709" w:hanging="709"/>
        <w:jc w:val="both"/>
        <w:rPr>
          <w:rFonts w:ascii="Arial" w:hAnsi="Arial" w:cs="Arial"/>
          <w:color w:val="000000" w:themeColor="text1"/>
          <w:kern w:val="0"/>
          <w:sz w:val="20"/>
          <w:szCs w:val="20"/>
          <w:lang w:val="en-US"/>
        </w:rPr>
      </w:pPr>
      <w:proofErr w:type="spellStart"/>
      <w:r w:rsidRPr="0074551F">
        <w:rPr>
          <w:rFonts w:ascii="Arial" w:hAnsi="Arial" w:cs="Arial"/>
          <w:color w:val="000000" w:themeColor="text1"/>
          <w:kern w:val="0"/>
          <w:sz w:val="20"/>
          <w:szCs w:val="20"/>
          <w:lang w:val="en-US"/>
        </w:rPr>
        <w:t>Elschner</w:t>
      </w:r>
      <w:proofErr w:type="spellEnd"/>
      <w:r w:rsidRPr="0074551F">
        <w:rPr>
          <w:rFonts w:ascii="Arial" w:hAnsi="Arial" w:cs="Arial"/>
          <w:color w:val="000000" w:themeColor="text1"/>
          <w:kern w:val="0"/>
          <w:sz w:val="20"/>
          <w:szCs w:val="20"/>
          <w:lang w:val="en-US"/>
        </w:rPr>
        <w:t xml:space="preserve">, Christina, </w:t>
      </w:r>
      <w:proofErr w:type="spellStart"/>
      <w:r w:rsidRPr="0074551F">
        <w:rPr>
          <w:rFonts w:ascii="Arial" w:hAnsi="Arial" w:cs="Arial"/>
          <w:color w:val="000000" w:themeColor="text1"/>
          <w:kern w:val="0"/>
          <w:sz w:val="20"/>
          <w:szCs w:val="20"/>
          <w:lang w:val="en-US"/>
        </w:rPr>
        <w:t>Hardeck</w:t>
      </w:r>
      <w:proofErr w:type="spellEnd"/>
      <w:r w:rsidRPr="0074551F">
        <w:rPr>
          <w:rFonts w:ascii="Arial" w:hAnsi="Arial" w:cs="Arial"/>
          <w:color w:val="000000" w:themeColor="text1"/>
          <w:kern w:val="0"/>
          <w:sz w:val="20"/>
          <w:szCs w:val="20"/>
          <w:lang w:val="en-US"/>
        </w:rPr>
        <w:t>, Inga (2022): Assessing the Influence of Different Interest Groups on International Tax Policy: Evidence from the BEPS Project</w:t>
      </w:r>
      <w:r>
        <w:rPr>
          <w:rFonts w:ascii="Arial" w:hAnsi="Arial" w:cs="Arial"/>
          <w:color w:val="000000" w:themeColor="text1"/>
          <w:kern w:val="0"/>
          <w:sz w:val="20"/>
          <w:szCs w:val="20"/>
          <w:lang w:val="en-US"/>
        </w:rPr>
        <w:t>,</w:t>
      </w:r>
      <w:r w:rsidRPr="0074551F">
        <w:rPr>
          <w:rFonts w:ascii="Arial" w:hAnsi="Arial" w:cs="Arial"/>
          <w:color w:val="000000" w:themeColor="text1"/>
          <w:kern w:val="0"/>
          <w:sz w:val="20"/>
          <w:szCs w:val="20"/>
          <w:lang w:val="en-US"/>
        </w:rPr>
        <w:t xml:space="preserve"> Contemp</w:t>
      </w:r>
      <w:r>
        <w:rPr>
          <w:rFonts w:ascii="Arial" w:hAnsi="Arial" w:cs="Arial"/>
          <w:color w:val="000000" w:themeColor="text1"/>
          <w:kern w:val="0"/>
          <w:sz w:val="20"/>
          <w:szCs w:val="20"/>
          <w:lang w:val="en-US"/>
        </w:rPr>
        <w:t>orary</w:t>
      </w:r>
      <w:r w:rsidRPr="0074551F">
        <w:rPr>
          <w:rFonts w:ascii="Arial" w:hAnsi="Arial" w:cs="Arial"/>
          <w:color w:val="000000" w:themeColor="text1"/>
          <w:kern w:val="0"/>
          <w:sz w:val="20"/>
          <w:szCs w:val="20"/>
          <w:lang w:val="en-US"/>
        </w:rPr>
        <w:t xml:space="preserve"> Account</w:t>
      </w:r>
      <w:r>
        <w:rPr>
          <w:rFonts w:ascii="Arial" w:hAnsi="Arial" w:cs="Arial"/>
          <w:color w:val="000000" w:themeColor="text1"/>
          <w:kern w:val="0"/>
          <w:sz w:val="20"/>
          <w:szCs w:val="20"/>
          <w:lang w:val="en-US"/>
        </w:rPr>
        <w:t>ing</w:t>
      </w:r>
      <w:r w:rsidRPr="0074551F">
        <w:rPr>
          <w:rFonts w:ascii="Arial" w:hAnsi="Arial" w:cs="Arial"/>
          <w:color w:val="000000" w:themeColor="text1"/>
          <w:kern w:val="0"/>
          <w:sz w:val="20"/>
          <w:szCs w:val="20"/>
          <w:lang w:val="en-US"/>
        </w:rPr>
        <w:t xml:space="preserve"> Res</w:t>
      </w:r>
      <w:r>
        <w:rPr>
          <w:rFonts w:ascii="Arial" w:hAnsi="Arial" w:cs="Arial"/>
          <w:color w:val="000000" w:themeColor="text1"/>
          <w:kern w:val="0"/>
          <w:sz w:val="20"/>
          <w:szCs w:val="20"/>
          <w:lang w:val="en-US"/>
        </w:rPr>
        <w:t>earch</w:t>
      </w:r>
      <w:r w:rsidRPr="0074551F">
        <w:rPr>
          <w:rFonts w:ascii="Arial" w:hAnsi="Arial" w:cs="Arial"/>
          <w:color w:val="000000" w:themeColor="text1"/>
          <w:kern w:val="0"/>
          <w:sz w:val="20"/>
          <w:szCs w:val="20"/>
          <w:lang w:val="en-US"/>
        </w:rPr>
        <w:t>, 39</w:t>
      </w:r>
      <w:r>
        <w:rPr>
          <w:rFonts w:ascii="Arial" w:hAnsi="Arial" w:cs="Arial"/>
          <w:color w:val="000000" w:themeColor="text1"/>
          <w:kern w:val="0"/>
          <w:sz w:val="20"/>
          <w:szCs w:val="20"/>
          <w:lang w:val="en-US"/>
        </w:rPr>
        <w:t xml:space="preserve">(1), </w:t>
      </w:r>
      <w:r w:rsidRPr="0074551F">
        <w:rPr>
          <w:rFonts w:ascii="Arial" w:hAnsi="Arial" w:cs="Arial"/>
          <w:color w:val="000000" w:themeColor="text1"/>
          <w:kern w:val="0"/>
          <w:sz w:val="20"/>
          <w:szCs w:val="20"/>
          <w:lang w:val="en-US"/>
        </w:rPr>
        <w:t xml:space="preserve">304-338. </w:t>
      </w:r>
      <w:hyperlink r:id="rId17" w:history="1">
        <w:r w:rsidRPr="0074551F">
          <w:rPr>
            <w:rFonts w:ascii="Arial" w:hAnsi="Arial" w:cs="Arial"/>
            <w:color w:val="000000" w:themeColor="text1"/>
            <w:kern w:val="0"/>
            <w:sz w:val="20"/>
            <w:szCs w:val="20"/>
            <w:lang w:val="en-US"/>
          </w:rPr>
          <w:t>https://doi.org/10.1111/1911-3846.12722</w:t>
        </w:r>
      </w:hyperlink>
      <w:r>
        <w:rPr>
          <w:rFonts w:ascii="Arial" w:hAnsi="Arial" w:cs="Arial"/>
          <w:color w:val="000000" w:themeColor="text1"/>
          <w:kern w:val="0"/>
          <w:sz w:val="20"/>
          <w:szCs w:val="20"/>
          <w:lang w:val="en-US"/>
        </w:rPr>
        <w:t>.</w:t>
      </w:r>
    </w:p>
    <w:p w14:paraId="1B311580" w14:textId="00CDB586" w:rsidR="00735D7C" w:rsidRPr="0055715B" w:rsidRDefault="00735D7C" w:rsidP="00BD0C4E">
      <w:pPr>
        <w:pStyle w:val="NurText"/>
        <w:spacing w:after="80"/>
        <w:ind w:left="709" w:hanging="709"/>
        <w:jc w:val="both"/>
        <w:rPr>
          <w:color w:val="000000" w:themeColor="text1"/>
          <w:lang w:val="en-US"/>
        </w:rPr>
      </w:pPr>
      <w:r w:rsidRPr="007A1EAB">
        <w:rPr>
          <w:rFonts w:ascii="Arial" w:hAnsi="Arial" w:cs="Arial"/>
          <w:color w:val="000000" w:themeColor="text1"/>
          <w:kern w:val="0"/>
          <w:sz w:val="20"/>
          <w:szCs w:val="20"/>
          <w:lang w:val="en-US"/>
        </w:rPr>
        <w:lastRenderedPageBreak/>
        <w:t>Euler, Isabell</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Harst, Simon</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Schanz, Deborah</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Sureth-Sloane, Caren</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Voget, Johannes (2024): Tax Complexity and Foreign Direct Investment. TRR 266 Accounting for Transparency </w:t>
      </w:r>
      <w:r w:rsidRPr="000D2EA1">
        <w:rPr>
          <w:rFonts w:ascii="Arial" w:hAnsi="Arial" w:cs="Arial"/>
          <w:color w:val="000000" w:themeColor="text1"/>
          <w:kern w:val="0"/>
          <w:sz w:val="20"/>
          <w:szCs w:val="20"/>
          <w:lang w:val="en-US"/>
        </w:rPr>
        <w:t>Working Paper Series No. 160</w:t>
      </w:r>
      <w:r w:rsidR="00E7101F" w:rsidRPr="000D2EA1">
        <w:rPr>
          <w:rFonts w:ascii="Arial" w:hAnsi="Arial" w:cs="Arial"/>
          <w:color w:val="000000" w:themeColor="text1"/>
          <w:kern w:val="0"/>
          <w:sz w:val="20"/>
          <w:szCs w:val="20"/>
          <w:lang w:val="en-US"/>
        </w:rPr>
        <w:t>.</w:t>
      </w:r>
      <w:r w:rsidRPr="000D2EA1">
        <w:rPr>
          <w:rFonts w:ascii="Arial" w:hAnsi="Arial" w:cs="Arial"/>
          <w:color w:val="000000" w:themeColor="text1"/>
          <w:kern w:val="0"/>
          <w:sz w:val="20"/>
          <w:szCs w:val="20"/>
          <w:lang w:val="en-US"/>
        </w:rPr>
        <w:t xml:space="preserve"> </w:t>
      </w:r>
      <w:hyperlink r:id="rId18" w:history="1">
        <w:r w:rsidR="004C38BB" w:rsidRPr="007A1EAB">
          <w:rPr>
            <w:rStyle w:val="Hyperlink"/>
            <w:rFonts w:ascii="Arial" w:hAnsi="Arial" w:cs="Arial"/>
            <w:color w:val="000000" w:themeColor="text1"/>
            <w:kern w:val="0"/>
            <w:sz w:val="20"/>
            <w:szCs w:val="20"/>
            <w:u w:val="none"/>
            <w:lang w:val="en-US"/>
          </w:rPr>
          <w:t xml:space="preserve">http://dx.doi.org/10.2139/ssrn.4990616  </w:t>
        </w:r>
      </w:hyperlink>
    </w:p>
    <w:p w14:paraId="43C5096B" w14:textId="0E67972C" w:rsidR="003351DD" w:rsidRPr="007A1EAB" w:rsidRDefault="003351DD" w:rsidP="00BD0C4E">
      <w:pPr>
        <w:pStyle w:val="NurText"/>
        <w:spacing w:after="80"/>
        <w:ind w:left="709" w:hanging="709"/>
        <w:jc w:val="both"/>
        <w:rPr>
          <w:rFonts w:ascii="Arial" w:hAnsi="Arial" w:cs="Arial"/>
          <w:color w:val="000000" w:themeColor="text1"/>
          <w:sz w:val="20"/>
          <w:szCs w:val="20"/>
          <w:lang w:val="en-US"/>
        </w:rPr>
      </w:pPr>
      <w:r w:rsidRPr="007A1EAB">
        <w:rPr>
          <w:rFonts w:ascii="Arial" w:hAnsi="Arial" w:cs="Arial"/>
          <w:color w:val="000000" w:themeColor="text1"/>
          <w:sz w:val="20"/>
          <w:szCs w:val="20"/>
          <w:lang w:val="en-US"/>
        </w:rPr>
        <w:t>Fabri, Eric, Watteyne Simon (ed.) (forthcoming 2026)</w:t>
      </w:r>
      <w:r w:rsidR="004C38BB" w:rsidRPr="007A1EAB">
        <w:rPr>
          <w:rFonts w:ascii="Arial" w:hAnsi="Arial" w:cs="Arial"/>
          <w:color w:val="000000" w:themeColor="text1"/>
          <w:sz w:val="20"/>
          <w:szCs w:val="20"/>
          <w:lang w:val="en-US"/>
        </w:rPr>
        <w:t>:</w:t>
      </w:r>
      <w:r w:rsidRPr="007A1EAB">
        <w:rPr>
          <w:rFonts w:ascii="Arial" w:hAnsi="Arial" w:cs="Arial"/>
          <w:color w:val="000000" w:themeColor="text1"/>
          <w:sz w:val="20"/>
          <w:szCs w:val="20"/>
          <w:lang w:val="en-US"/>
        </w:rPr>
        <w:t xml:space="preserve"> Debating Inheritance Tax in Europe: Legal, Economic and Philosophical Struggles from the 18th Century to the Present, New York: Routledge. </w:t>
      </w:r>
    </w:p>
    <w:p w14:paraId="652A41FE" w14:textId="632DCDBD" w:rsidR="00732018" w:rsidRPr="0055715B" w:rsidRDefault="00732018" w:rsidP="00BD0C4E">
      <w:pPr>
        <w:pStyle w:val="NurText"/>
        <w:spacing w:after="80"/>
        <w:ind w:left="709" w:hanging="709"/>
        <w:jc w:val="both"/>
        <w:rPr>
          <w:rFonts w:ascii="Arial" w:hAnsi="Arial" w:cs="Arial"/>
          <w:color w:val="000000" w:themeColor="text1"/>
          <w:kern w:val="0"/>
          <w:sz w:val="20"/>
          <w:szCs w:val="20"/>
        </w:rPr>
      </w:pPr>
      <w:r w:rsidRPr="00732018">
        <w:rPr>
          <w:rFonts w:ascii="Arial" w:hAnsi="Arial" w:cs="Arial"/>
          <w:color w:val="000000" w:themeColor="text1"/>
          <w:kern w:val="0"/>
          <w:sz w:val="20"/>
          <w:szCs w:val="20"/>
          <w:lang w:val="en-US"/>
        </w:rPr>
        <w:t>Fisman, Raymond,</w:t>
      </w:r>
      <w:r>
        <w:rPr>
          <w:rFonts w:ascii="Arial" w:hAnsi="Arial" w:cs="Arial"/>
          <w:color w:val="000000" w:themeColor="text1"/>
          <w:kern w:val="0"/>
          <w:sz w:val="20"/>
          <w:szCs w:val="20"/>
          <w:lang w:val="en-US"/>
        </w:rPr>
        <w:t xml:space="preserve"> Gladstone, Keith, </w:t>
      </w:r>
      <w:proofErr w:type="spellStart"/>
      <w:r>
        <w:rPr>
          <w:rFonts w:ascii="Arial" w:hAnsi="Arial" w:cs="Arial"/>
          <w:color w:val="000000" w:themeColor="text1"/>
          <w:kern w:val="0"/>
          <w:sz w:val="20"/>
          <w:szCs w:val="20"/>
          <w:lang w:val="en-US"/>
        </w:rPr>
        <w:t>Kuziemko</w:t>
      </w:r>
      <w:proofErr w:type="spellEnd"/>
      <w:r>
        <w:rPr>
          <w:rFonts w:ascii="Arial" w:hAnsi="Arial" w:cs="Arial"/>
          <w:color w:val="000000" w:themeColor="text1"/>
          <w:kern w:val="0"/>
          <w:sz w:val="20"/>
          <w:szCs w:val="20"/>
          <w:lang w:val="en-US"/>
        </w:rPr>
        <w:t xml:space="preserve">, Ilyana, Naidu, Suresh </w:t>
      </w:r>
      <w:r w:rsidR="00BD0C4E">
        <w:rPr>
          <w:rFonts w:ascii="Arial" w:hAnsi="Arial" w:cs="Arial"/>
          <w:color w:val="000000" w:themeColor="text1"/>
          <w:kern w:val="0"/>
          <w:sz w:val="20"/>
          <w:szCs w:val="20"/>
          <w:lang w:val="en-US"/>
        </w:rPr>
        <w:t>(</w:t>
      </w:r>
      <w:r>
        <w:rPr>
          <w:rFonts w:ascii="Arial" w:hAnsi="Arial" w:cs="Arial"/>
          <w:color w:val="000000" w:themeColor="text1"/>
          <w:kern w:val="0"/>
          <w:sz w:val="20"/>
          <w:szCs w:val="20"/>
          <w:lang w:val="en-US"/>
        </w:rPr>
        <w:t>2020</w:t>
      </w:r>
      <w:r w:rsidR="00BD0C4E">
        <w:rPr>
          <w:rFonts w:ascii="Arial" w:hAnsi="Arial" w:cs="Arial"/>
          <w:color w:val="000000" w:themeColor="text1"/>
          <w:kern w:val="0"/>
          <w:sz w:val="20"/>
          <w:szCs w:val="20"/>
          <w:lang w:val="en-US"/>
        </w:rPr>
        <w:t>)</w:t>
      </w:r>
      <w:r>
        <w:rPr>
          <w:rFonts w:ascii="Arial" w:hAnsi="Arial" w:cs="Arial"/>
          <w:color w:val="000000" w:themeColor="text1"/>
          <w:kern w:val="0"/>
          <w:sz w:val="20"/>
          <w:szCs w:val="20"/>
          <w:lang w:val="en-US"/>
        </w:rPr>
        <w:t xml:space="preserve">: </w:t>
      </w:r>
      <w:r w:rsidRPr="00732018">
        <w:rPr>
          <w:rFonts w:ascii="Arial" w:hAnsi="Arial" w:cs="Arial"/>
          <w:color w:val="000000" w:themeColor="text1"/>
          <w:kern w:val="0"/>
          <w:sz w:val="20"/>
          <w:szCs w:val="20"/>
          <w:lang w:val="en-US"/>
        </w:rPr>
        <w:t xml:space="preserve">Do Americans want to tax wealth? </w:t>
      </w:r>
      <w:proofErr w:type="spellStart"/>
      <w:r w:rsidRPr="0055715B">
        <w:rPr>
          <w:rFonts w:ascii="Arial" w:hAnsi="Arial" w:cs="Arial"/>
          <w:color w:val="000000" w:themeColor="text1"/>
          <w:kern w:val="0"/>
          <w:sz w:val="20"/>
          <w:szCs w:val="20"/>
        </w:rPr>
        <w:t>Evidence</w:t>
      </w:r>
      <w:proofErr w:type="spellEnd"/>
      <w:r w:rsidRPr="0055715B">
        <w:rPr>
          <w:rFonts w:ascii="Arial" w:hAnsi="Arial" w:cs="Arial"/>
          <w:color w:val="000000" w:themeColor="text1"/>
          <w:kern w:val="0"/>
          <w:sz w:val="20"/>
          <w:szCs w:val="20"/>
        </w:rPr>
        <w:t xml:space="preserve"> from online </w:t>
      </w:r>
      <w:proofErr w:type="spellStart"/>
      <w:r w:rsidRPr="0055715B">
        <w:rPr>
          <w:rFonts w:ascii="Arial" w:hAnsi="Arial" w:cs="Arial"/>
          <w:color w:val="000000" w:themeColor="text1"/>
          <w:kern w:val="0"/>
          <w:sz w:val="20"/>
          <w:szCs w:val="20"/>
        </w:rPr>
        <w:t>surveys</w:t>
      </w:r>
      <w:proofErr w:type="spellEnd"/>
      <w:r w:rsidRPr="0055715B">
        <w:rPr>
          <w:rFonts w:ascii="Arial" w:hAnsi="Arial" w:cs="Arial"/>
          <w:color w:val="000000" w:themeColor="text1"/>
          <w:kern w:val="0"/>
          <w:sz w:val="20"/>
          <w:szCs w:val="20"/>
        </w:rPr>
        <w:t xml:space="preserve">, Journal </w:t>
      </w:r>
      <w:proofErr w:type="spellStart"/>
      <w:r w:rsidRPr="0055715B">
        <w:rPr>
          <w:rFonts w:ascii="Arial" w:hAnsi="Arial" w:cs="Arial"/>
          <w:color w:val="000000" w:themeColor="text1"/>
          <w:kern w:val="0"/>
          <w:sz w:val="20"/>
          <w:szCs w:val="20"/>
        </w:rPr>
        <w:t>of</w:t>
      </w:r>
      <w:proofErr w:type="spellEnd"/>
      <w:r w:rsidRPr="0055715B">
        <w:rPr>
          <w:rFonts w:ascii="Arial" w:hAnsi="Arial" w:cs="Arial"/>
          <w:color w:val="000000" w:themeColor="text1"/>
          <w:kern w:val="0"/>
          <w:sz w:val="20"/>
          <w:szCs w:val="20"/>
        </w:rPr>
        <w:t xml:space="preserve"> Public Economics, 188, 104207.</w:t>
      </w:r>
    </w:p>
    <w:p w14:paraId="4512940F" w14:textId="58AFC896" w:rsidR="00735D7C" w:rsidRPr="0055715B" w:rsidRDefault="00735D7C" w:rsidP="00BD0C4E">
      <w:pPr>
        <w:pStyle w:val="NurText"/>
        <w:spacing w:after="80"/>
        <w:ind w:left="709" w:hanging="709"/>
        <w:jc w:val="both"/>
        <w:rPr>
          <w:rFonts w:ascii="Arial" w:hAnsi="Arial" w:cs="Arial"/>
          <w:color w:val="000000" w:themeColor="text1"/>
          <w:kern w:val="0"/>
          <w:sz w:val="20"/>
          <w:szCs w:val="20"/>
        </w:rPr>
      </w:pPr>
      <w:proofErr w:type="spellStart"/>
      <w:r w:rsidRPr="0055715B">
        <w:rPr>
          <w:rFonts w:ascii="Arial" w:hAnsi="Arial" w:cs="Arial"/>
          <w:color w:val="000000" w:themeColor="text1"/>
          <w:kern w:val="0"/>
          <w:sz w:val="20"/>
          <w:szCs w:val="20"/>
        </w:rPr>
        <w:t>Fochmann</w:t>
      </w:r>
      <w:proofErr w:type="spellEnd"/>
      <w:r w:rsidRPr="0055715B">
        <w:rPr>
          <w:rFonts w:ascii="Arial" w:hAnsi="Arial" w:cs="Arial"/>
          <w:color w:val="000000" w:themeColor="text1"/>
          <w:kern w:val="0"/>
          <w:sz w:val="20"/>
          <w:szCs w:val="20"/>
        </w:rPr>
        <w:t>, M</w:t>
      </w:r>
      <w:r w:rsidR="0071176B" w:rsidRPr="0055715B">
        <w:rPr>
          <w:rFonts w:ascii="Arial" w:hAnsi="Arial" w:cs="Arial"/>
          <w:color w:val="000000" w:themeColor="text1"/>
          <w:kern w:val="0"/>
          <w:sz w:val="20"/>
          <w:szCs w:val="20"/>
        </w:rPr>
        <w:t>artin</w:t>
      </w:r>
      <w:r w:rsidRPr="0055715B">
        <w:rPr>
          <w:rFonts w:ascii="Arial" w:hAnsi="Arial" w:cs="Arial"/>
          <w:color w:val="000000" w:themeColor="text1"/>
          <w:kern w:val="0"/>
          <w:sz w:val="20"/>
          <w:szCs w:val="20"/>
        </w:rPr>
        <w:t>, Heile, V</w:t>
      </w:r>
      <w:r w:rsidR="0071176B" w:rsidRPr="0055715B">
        <w:rPr>
          <w:rFonts w:ascii="Arial" w:hAnsi="Arial" w:cs="Arial"/>
          <w:color w:val="000000" w:themeColor="text1"/>
          <w:kern w:val="0"/>
          <w:sz w:val="20"/>
          <w:szCs w:val="20"/>
        </w:rPr>
        <w:t>anessa</w:t>
      </w:r>
      <w:r w:rsidRPr="0055715B">
        <w:rPr>
          <w:rFonts w:ascii="Arial" w:hAnsi="Arial" w:cs="Arial"/>
          <w:color w:val="000000" w:themeColor="text1"/>
          <w:kern w:val="0"/>
          <w:sz w:val="20"/>
          <w:szCs w:val="20"/>
        </w:rPr>
        <w:t>, Huber, H</w:t>
      </w:r>
      <w:r w:rsidR="0071176B" w:rsidRPr="0055715B">
        <w:rPr>
          <w:rFonts w:ascii="Arial" w:hAnsi="Arial" w:cs="Arial"/>
          <w:color w:val="000000" w:themeColor="text1"/>
          <w:kern w:val="0"/>
          <w:sz w:val="20"/>
          <w:szCs w:val="20"/>
        </w:rPr>
        <w:t>ans-Peter</w:t>
      </w:r>
      <w:r w:rsidRPr="0055715B">
        <w:rPr>
          <w:rFonts w:ascii="Arial" w:hAnsi="Arial" w:cs="Arial"/>
          <w:color w:val="000000" w:themeColor="text1"/>
          <w:kern w:val="0"/>
          <w:sz w:val="20"/>
          <w:szCs w:val="20"/>
        </w:rPr>
        <w:t xml:space="preserve">, </w:t>
      </w:r>
      <w:proofErr w:type="spellStart"/>
      <w:r w:rsidRPr="0055715B">
        <w:rPr>
          <w:rFonts w:ascii="Arial" w:hAnsi="Arial" w:cs="Arial"/>
          <w:color w:val="000000" w:themeColor="text1"/>
          <w:kern w:val="0"/>
          <w:sz w:val="20"/>
          <w:szCs w:val="20"/>
        </w:rPr>
        <w:t>Maiterth</w:t>
      </w:r>
      <w:proofErr w:type="spellEnd"/>
      <w:r w:rsidRPr="0055715B">
        <w:rPr>
          <w:rFonts w:ascii="Arial" w:hAnsi="Arial" w:cs="Arial"/>
          <w:color w:val="000000" w:themeColor="text1"/>
          <w:kern w:val="0"/>
          <w:sz w:val="20"/>
          <w:szCs w:val="20"/>
        </w:rPr>
        <w:t>, R</w:t>
      </w:r>
      <w:r w:rsidR="0071176B" w:rsidRPr="0055715B">
        <w:rPr>
          <w:rFonts w:ascii="Arial" w:hAnsi="Arial" w:cs="Arial"/>
          <w:color w:val="000000" w:themeColor="text1"/>
          <w:kern w:val="0"/>
          <w:sz w:val="20"/>
          <w:szCs w:val="20"/>
        </w:rPr>
        <w:t>alf</w:t>
      </w:r>
      <w:r w:rsidRPr="0055715B">
        <w:rPr>
          <w:rFonts w:ascii="Arial" w:hAnsi="Arial" w:cs="Arial"/>
          <w:color w:val="000000" w:themeColor="text1"/>
          <w:kern w:val="0"/>
          <w:sz w:val="20"/>
          <w:szCs w:val="20"/>
        </w:rPr>
        <w:t>, Sureth-Sloane, Caren (2021)</w:t>
      </w:r>
      <w:r w:rsidR="0071176B" w:rsidRPr="0055715B">
        <w:rPr>
          <w:rFonts w:ascii="Arial" w:hAnsi="Arial" w:cs="Arial"/>
          <w:color w:val="000000" w:themeColor="text1"/>
          <w:kern w:val="0"/>
          <w:sz w:val="20"/>
          <w:szCs w:val="20"/>
        </w:rPr>
        <w:t>:</w:t>
      </w:r>
      <w:r w:rsidRPr="007A1EAB">
        <w:rPr>
          <w:rFonts w:ascii="Arial" w:hAnsi="Arial" w:cs="Arial"/>
          <w:color w:val="000000" w:themeColor="text1"/>
          <w:kern w:val="0"/>
          <w:sz w:val="20"/>
          <w:szCs w:val="20"/>
        </w:rPr>
        <w:t xml:space="preserve"> Umfrage: Steuerliche Belastung deutscher Unternehmen – Steuerlast und Verwaltungskosten. </w:t>
      </w:r>
      <w:r w:rsidRPr="0055715B">
        <w:rPr>
          <w:rFonts w:ascii="Arial" w:hAnsi="Arial" w:cs="Arial"/>
          <w:color w:val="000000" w:themeColor="text1"/>
          <w:kern w:val="0"/>
          <w:sz w:val="20"/>
          <w:szCs w:val="20"/>
        </w:rPr>
        <w:t xml:space="preserve">Executive Summary, TRR 266 Accounting </w:t>
      </w:r>
      <w:proofErr w:type="spellStart"/>
      <w:r w:rsidRPr="0055715B">
        <w:rPr>
          <w:rFonts w:ascii="Arial" w:hAnsi="Arial" w:cs="Arial"/>
          <w:color w:val="000000" w:themeColor="text1"/>
          <w:kern w:val="0"/>
          <w:sz w:val="20"/>
          <w:szCs w:val="20"/>
        </w:rPr>
        <w:t>for</w:t>
      </w:r>
      <w:proofErr w:type="spellEnd"/>
      <w:r w:rsidRPr="0055715B">
        <w:rPr>
          <w:rFonts w:ascii="Arial" w:hAnsi="Arial" w:cs="Arial"/>
          <w:color w:val="000000" w:themeColor="text1"/>
          <w:kern w:val="0"/>
          <w:sz w:val="20"/>
          <w:szCs w:val="20"/>
        </w:rPr>
        <w:t xml:space="preserve"> Transparency. </w:t>
      </w:r>
      <w:hyperlink r:id="rId19" w:history="1">
        <w:r w:rsidR="004C38BB" w:rsidRPr="0055715B">
          <w:rPr>
            <w:rStyle w:val="Hyperlink"/>
            <w:rFonts w:ascii="Arial" w:hAnsi="Arial" w:cs="Arial"/>
            <w:color w:val="000000" w:themeColor="text1"/>
            <w:kern w:val="0"/>
            <w:sz w:val="20"/>
            <w:szCs w:val="20"/>
            <w:u w:val="none"/>
          </w:rPr>
          <w:t>https://doi.org/10.52569 /XGKV7897</w:t>
        </w:r>
      </w:hyperlink>
      <w:r w:rsidR="004C38BB" w:rsidRPr="0055715B">
        <w:rPr>
          <w:rFonts w:ascii="Arial" w:hAnsi="Arial" w:cs="Arial"/>
          <w:color w:val="000000" w:themeColor="text1"/>
          <w:kern w:val="0"/>
          <w:sz w:val="20"/>
          <w:szCs w:val="20"/>
        </w:rPr>
        <w:t xml:space="preserve"> </w:t>
      </w:r>
    </w:p>
    <w:p w14:paraId="74C6E501" w14:textId="465E953A" w:rsidR="00735D7C" w:rsidRPr="007A1EAB" w:rsidRDefault="0071176B" w:rsidP="00BD0C4E">
      <w:pPr>
        <w:pStyle w:val="NurText"/>
        <w:spacing w:after="80"/>
        <w:ind w:left="709" w:hanging="709"/>
        <w:jc w:val="both"/>
        <w:rPr>
          <w:rFonts w:ascii="Arial" w:hAnsi="Arial" w:cs="Arial"/>
          <w:color w:val="000000" w:themeColor="text1"/>
          <w:kern w:val="0"/>
          <w:sz w:val="20"/>
          <w:szCs w:val="20"/>
        </w:rPr>
      </w:pPr>
      <w:proofErr w:type="spellStart"/>
      <w:r w:rsidRPr="007A1EAB">
        <w:rPr>
          <w:rFonts w:ascii="Arial" w:hAnsi="Arial" w:cs="Arial"/>
          <w:color w:val="000000" w:themeColor="text1"/>
          <w:kern w:val="0"/>
          <w:sz w:val="20"/>
          <w:szCs w:val="20"/>
        </w:rPr>
        <w:t>Fochmann</w:t>
      </w:r>
      <w:proofErr w:type="spellEnd"/>
      <w:r w:rsidRPr="007A1EAB">
        <w:rPr>
          <w:rFonts w:ascii="Arial" w:hAnsi="Arial" w:cs="Arial"/>
          <w:color w:val="000000" w:themeColor="text1"/>
          <w:kern w:val="0"/>
          <w:sz w:val="20"/>
          <w:szCs w:val="20"/>
        </w:rPr>
        <w:t xml:space="preserve">, Martin, Heile, Vanessa, Huber, Hans-Peter, Maiterth, Ralf, Sureth-Sloane, </w:t>
      </w:r>
      <w:proofErr w:type="gramStart"/>
      <w:r w:rsidRPr="007A1EAB">
        <w:rPr>
          <w:rFonts w:ascii="Arial" w:hAnsi="Arial" w:cs="Arial"/>
          <w:color w:val="000000" w:themeColor="text1"/>
          <w:kern w:val="0"/>
          <w:sz w:val="20"/>
          <w:szCs w:val="20"/>
        </w:rPr>
        <w:t xml:space="preserve">Caren </w:t>
      </w:r>
      <w:r w:rsidR="00735D7C" w:rsidRPr="007A1EAB">
        <w:rPr>
          <w:rFonts w:ascii="Arial" w:hAnsi="Arial" w:cs="Arial"/>
          <w:color w:val="000000" w:themeColor="text1"/>
          <w:kern w:val="0"/>
          <w:sz w:val="20"/>
          <w:szCs w:val="20"/>
        </w:rPr>
        <w:t xml:space="preserve"> (</w:t>
      </w:r>
      <w:proofErr w:type="gramEnd"/>
      <w:r w:rsidR="00735D7C" w:rsidRPr="007A1EAB">
        <w:rPr>
          <w:rFonts w:ascii="Arial" w:hAnsi="Arial" w:cs="Arial"/>
          <w:color w:val="000000" w:themeColor="text1"/>
          <w:kern w:val="0"/>
          <w:sz w:val="20"/>
          <w:szCs w:val="20"/>
        </w:rPr>
        <w:t>2023)</w:t>
      </w:r>
      <w:r w:rsidRPr="007A1EAB">
        <w:rPr>
          <w:rFonts w:ascii="Arial" w:hAnsi="Arial" w:cs="Arial"/>
          <w:color w:val="000000" w:themeColor="text1"/>
          <w:kern w:val="0"/>
          <w:sz w:val="20"/>
          <w:szCs w:val="20"/>
        </w:rPr>
        <w:t>:</w:t>
      </w:r>
      <w:r w:rsidR="00735D7C" w:rsidRPr="007A1EAB">
        <w:rPr>
          <w:rFonts w:ascii="Arial" w:hAnsi="Arial" w:cs="Arial"/>
          <w:color w:val="000000" w:themeColor="text1"/>
          <w:kern w:val="0"/>
          <w:sz w:val="20"/>
          <w:szCs w:val="20"/>
        </w:rPr>
        <w:t xml:space="preserve"> Zusatzkosten der Besteuerung – Eine Analyse des steuerlichen Verwaltungsaufwands und der subjektiv wahrgenommenen Steuerbelastung, Steuer und Wirtschaft</w:t>
      </w:r>
      <w:r w:rsidR="004C38BB" w:rsidRPr="007A1EAB">
        <w:rPr>
          <w:rFonts w:ascii="Arial" w:hAnsi="Arial" w:cs="Arial"/>
          <w:color w:val="000000" w:themeColor="text1"/>
          <w:kern w:val="0"/>
          <w:sz w:val="20"/>
          <w:szCs w:val="20"/>
        </w:rPr>
        <w:t>,</w:t>
      </w:r>
      <w:r w:rsidR="00735D7C" w:rsidRPr="007A1EAB">
        <w:rPr>
          <w:rFonts w:ascii="Arial" w:hAnsi="Arial" w:cs="Arial"/>
          <w:color w:val="000000" w:themeColor="text1"/>
          <w:kern w:val="0"/>
          <w:sz w:val="20"/>
          <w:szCs w:val="20"/>
        </w:rPr>
        <w:t xml:space="preserve"> 100(2), 171-187.</w:t>
      </w:r>
    </w:p>
    <w:p w14:paraId="0D4C443D" w14:textId="77777777"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rPr>
        <w:t xml:space="preserve">Frank, Björn, </w:t>
      </w:r>
      <w:proofErr w:type="spellStart"/>
      <w:r w:rsidRPr="007A1EAB">
        <w:rPr>
          <w:rFonts w:ascii="Arial" w:hAnsi="Arial" w:cs="Arial"/>
          <w:color w:val="000000" w:themeColor="text1"/>
          <w:kern w:val="0"/>
          <w:sz w:val="20"/>
          <w:szCs w:val="20"/>
        </w:rPr>
        <w:t>Kirchler</w:t>
      </w:r>
      <w:proofErr w:type="spellEnd"/>
      <w:r w:rsidRPr="007A1EAB">
        <w:rPr>
          <w:rFonts w:ascii="Arial" w:hAnsi="Arial" w:cs="Arial"/>
          <w:color w:val="000000" w:themeColor="text1"/>
          <w:kern w:val="0"/>
          <w:sz w:val="20"/>
          <w:szCs w:val="20"/>
        </w:rPr>
        <w:t xml:space="preserve">, Erich (2006): Günter Schmölders and </w:t>
      </w:r>
      <w:proofErr w:type="spellStart"/>
      <w:r w:rsidRPr="007A1EAB">
        <w:rPr>
          <w:rFonts w:ascii="Arial" w:hAnsi="Arial" w:cs="Arial"/>
          <w:color w:val="000000" w:themeColor="text1"/>
          <w:kern w:val="0"/>
          <w:sz w:val="20"/>
          <w:szCs w:val="20"/>
        </w:rPr>
        <w:t>Economic</w:t>
      </w:r>
      <w:proofErr w:type="spellEnd"/>
      <w:r w:rsidRPr="007A1EAB">
        <w:rPr>
          <w:rFonts w:ascii="Arial" w:hAnsi="Arial" w:cs="Arial"/>
          <w:color w:val="000000" w:themeColor="text1"/>
          <w:kern w:val="0"/>
          <w:sz w:val="20"/>
          <w:szCs w:val="20"/>
        </w:rPr>
        <w:t xml:space="preserve"> </w:t>
      </w:r>
      <w:proofErr w:type="spellStart"/>
      <w:r w:rsidRPr="007A1EAB">
        <w:rPr>
          <w:rFonts w:ascii="Arial" w:hAnsi="Arial" w:cs="Arial"/>
          <w:color w:val="000000" w:themeColor="text1"/>
          <w:kern w:val="0"/>
          <w:sz w:val="20"/>
          <w:szCs w:val="20"/>
        </w:rPr>
        <w:t>Psychology</w:t>
      </w:r>
      <w:proofErr w:type="spellEnd"/>
      <w:r w:rsidRPr="007A1EAB">
        <w:rPr>
          <w:rFonts w:ascii="Arial" w:hAnsi="Arial" w:cs="Arial"/>
          <w:color w:val="000000" w:themeColor="text1"/>
          <w:kern w:val="0"/>
          <w:sz w:val="20"/>
          <w:szCs w:val="20"/>
        </w:rPr>
        <w:t xml:space="preserve">: an </w:t>
      </w:r>
      <w:proofErr w:type="spellStart"/>
      <w:r w:rsidRPr="007A1EAB">
        <w:rPr>
          <w:rFonts w:ascii="Arial" w:hAnsi="Arial" w:cs="Arial"/>
          <w:color w:val="000000" w:themeColor="text1"/>
          <w:kern w:val="0"/>
          <w:sz w:val="20"/>
          <w:szCs w:val="20"/>
        </w:rPr>
        <w:t>Introduction</w:t>
      </w:r>
      <w:proofErr w:type="spellEnd"/>
      <w:r w:rsidRPr="007A1EAB">
        <w:rPr>
          <w:rFonts w:ascii="Arial" w:hAnsi="Arial" w:cs="Arial"/>
          <w:color w:val="000000" w:themeColor="text1"/>
          <w:kern w:val="0"/>
          <w:sz w:val="20"/>
          <w:szCs w:val="20"/>
        </w:rPr>
        <w:t xml:space="preserve">. In: Björn Frank und Erich </w:t>
      </w:r>
      <w:proofErr w:type="spellStart"/>
      <w:r w:rsidRPr="007A1EAB">
        <w:rPr>
          <w:rFonts w:ascii="Arial" w:hAnsi="Arial" w:cs="Arial"/>
          <w:color w:val="000000" w:themeColor="text1"/>
          <w:kern w:val="0"/>
          <w:sz w:val="20"/>
          <w:szCs w:val="20"/>
        </w:rPr>
        <w:t>Kirchler</w:t>
      </w:r>
      <w:proofErr w:type="spellEnd"/>
      <w:r w:rsidRPr="007A1EAB">
        <w:rPr>
          <w:rFonts w:ascii="Arial" w:hAnsi="Arial" w:cs="Arial"/>
          <w:color w:val="000000" w:themeColor="text1"/>
          <w:kern w:val="0"/>
          <w:sz w:val="20"/>
          <w:szCs w:val="20"/>
        </w:rPr>
        <w:t xml:space="preserve"> (</w:t>
      </w:r>
      <w:proofErr w:type="spellStart"/>
      <w:r w:rsidRPr="007A1EAB">
        <w:rPr>
          <w:rFonts w:ascii="Arial" w:hAnsi="Arial" w:cs="Arial"/>
          <w:color w:val="000000" w:themeColor="text1"/>
          <w:kern w:val="0"/>
          <w:sz w:val="20"/>
          <w:szCs w:val="20"/>
        </w:rPr>
        <w:t>Hg</w:t>
      </w:r>
      <w:proofErr w:type="spellEnd"/>
      <w:r w:rsidRPr="007A1EAB">
        <w:rPr>
          <w:rFonts w:ascii="Arial" w:hAnsi="Arial" w:cs="Arial"/>
          <w:color w:val="000000" w:themeColor="text1"/>
          <w:kern w:val="0"/>
          <w:sz w:val="20"/>
          <w:szCs w:val="20"/>
        </w:rPr>
        <w:t xml:space="preserve">.): Günther Schmölders: The </w:t>
      </w:r>
      <w:proofErr w:type="spellStart"/>
      <w:r w:rsidRPr="007A1EAB">
        <w:rPr>
          <w:rFonts w:ascii="Arial" w:hAnsi="Arial" w:cs="Arial"/>
          <w:color w:val="000000" w:themeColor="text1"/>
          <w:kern w:val="0"/>
          <w:sz w:val="20"/>
          <w:szCs w:val="20"/>
        </w:rPr>
        <w:t>Psychology</w:t>
      </w:r>
      <w:proofErr w:type="spellEnd"/>
      <w:r w:rsidRPr="007A1EAB">
        <w:rPr>
          <w:rFonts w:ascii="Arial" w:hAnsi="Arial" w:cs="Arial"/>
          <w:color w:val="000000" w:themeColor="text1"/>
          <w:kern w:val="0"/>
          <w:sz w:val="20"/>
          <w:szCs w:val="20"/>
        </w:rPr>
        <w:t xml:space="preserve"> </w:t>
      </w:r>
      <w:proofErr w:type="spellStart"/>
      <w:r w:rsidRPr="007A1EAB">
        <w:rPr>
          <w:rFonts w:ascii="Arial" w:hAnsi="Arial" w:cs="Arial"/>
          <w:color w:val="000000" w:themeColor="text1"/>
          <w:kern w:val="0"/>
          <w:sz w:val="20"/>
          <w:szCs w:val="20"/>
        </w:rPr>
        <w:t>of</w:t>
      </w:r>
      <w:proofErr w:type="spellEnd"/>
      <w:r w:rsidRPr="007A1EAB">
        <w:rPr>
          <w:rFonts w:ascii="Arial" w:hAnsi="Arial" w:cs="Arial"/>
          <w:color w:val="000000" w:themeColor="text1"/>
          <w:kern w:val="0"/>
          <w:sz w:val="20"/>
          <w:szCs w:val="20"/>
        </w:rPr>
        <w:t xml:space="preserve"> Money and Public Finance. </w:t>
      </w:r>
      <w:r w:rsidRPr="007A1EAB">
        <w:rPr>
          <w:rFonts w:ascii="Arial" w:hAnsi="Arial" w:cs="Arial"/>
          <w:color w:val="000000" w:themeColor="text1"/>
          <w:kern w:val="0"/>
          <w:sz w:val="20"/>
          <w:szCs w:val="20"/>
          <w:lang w:val="en-US"/>
        </w:rPr>
        <w:t>Basingstoke [u.a.]: Palgrave Macmillan, S. 1–16.</w:t>
      </w:r>
    </w:p>
    <w:p w14:paraId="41E288CA" w14:textId="50A1C095"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Gallemore, J</w:t>
      </w:r>
      <w:r w:rsidR="004C38BB" w:rsidRPr="007A1EAB">
        <w:rPr>
          <w:rFonts w:ascii="Arial" w:hAnsi="Arial" w:cs="Arial"/>
          <w:color w:val="000000" w:themeColor="text1"/>
          <w:kern w:val="0"/>
          <w:sz w:val="20"/>
          <w:szCs w:val="20"/>
          <w:lang w:val="en-US"/>
        </w:rPr>
        <w:t>ohn</w:t>
      </w:r>
      <w:r w:rsidRPr="007A1EAB">
        <w:rPr>
          <w:rFonts w:ascii="Arial" w:hAnsi="Arial" w:cs="Arial"/>
          <w:color w:val="000000" w:themeColor="text1"/>
          <w:kern w:val="0"/>
          <w:sz w:val="20"/>
          <w:szCs w:val="20"/>
          <w:lang w:val="en-US"/>
        </w:rPr>
        <w:t xml:space="preserve">, Maydew, </w:t>
      </w:r>
      <w:r w:rsidR="004C38BB" w:rsidRPr="007A1EAB">
        <w:rPr>
          <w:rFonts w:ascii="Arial" w:hAnsi="Arial" w:cs="Arial"/>
          <w:color w:val="000000" w:themeColor="text1"/>
          <w:kern w:val="0"/>
          <w:sz w:val="20"/>
          <w:szCs w:val="20"/>
          <w:lang w:val="en-US"/>
        </w:rPr>
        <w:t xml:space="preserve">Edward L., </w:t>
      </w:r>
      <w:r w:rsidRPr="007A1EAB">
        <w:rPr>
          <w:rFonts w:ascii="Arial" w:hAnsi="Arial" w:cs="Arial"/>
          <w:color w:val="000000" w:themeColor="text1"/>
          <w:kern w:val="0"/>
          <w:sz w:val="20"/>
          <w:szCs w:val="20"/>
          <w:lang w:val="en-US"/>
        </w:rPr>
        <w:t>Thornock</w:t>
      </w:r>
      <w:r w:rsidR="004C38BB" w:rsidRPr="007A1EAB">
        <w:rPr>
          <w:rFonts w:ascii="Arial" w:hAnsi="Arial" w:cs="Arial"/>
          <w:color w:val="000000" w:themeColor="text1"/>
          <w:kern w:val="0"/>
          <w:sz w:val="20"/>
          <w:szCs w:val="20"/>
          <w:lang w:val="en-US"/>
        </w:rPr>
        <w:t>, Jacob R.</w:t>
      </w:r>
      <w:r w:rsidRPr="007A1EAB">
        <w:rPr>
          <w:rFonts w:ascii="Arial" w:hAnsi="Arial" w:cs="Arial"/>
          <w:color w:val="000000" w:themeColor="text1"/>
          <w:kern w:val="0"/>
          <w:sz w:val="20"/>
          <w:szCs w:val="20"/>
          <w:lang w:val="en-US"/>
        </w:rPr>
        <w:t xml:space="preserve"> </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2014</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The Reputational Costs of Tax Avoidance. Contemporary Accounting Research</w:t>
      </w:r>
      <w:r w:rsidR="004C38BB" w:rsidRPr="007A1EA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31(4)</w:t>
      </w:r>
      <w:r w:rsidR="004C38B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1103–1133.</w:t>
      </w:r>
    </w:p>
    <w:p w14:paraId="2AA682CD" w14:textId="2443A338"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Giese, H</w:t>
      </w:r>
      <w:r w:rsidR="0071176B" w:rsidRPr="007A1EAB">
        <w:rPr>
          <w:rFonts w:ascii="Arial" w:hAnsi="Arial" w:cs="Arial"/>
          <w:color w:val="000000" w:themeColor="text1"/>
          <w:kern w:val="0"/>
          <w:sz w:val="20"/>
          <w:szCs w:val="20"/>
          <w:lang w:val="en-US"/>
        </w:rPr>
        <w:t>enning</w:t>
      </w:r>
      <w:r w:rsidRPr="007A1EAB">
        <w:rPr>
          <w:rFonts w:ascii="Arial" w:hAnsi="Arial" w:cs="Arial"/>
          <w:color w:val="000000" w:themeColor="text1"/>
          <w:kern w:val="0"/>
          <w:sz w:val="20"/>
          <w:szCs w:val="20"/>
          <w:lang w:val="en-US"/>
        </w:rPr>
        <w:t>, Heinemann-Heile, V</w:t>
      </w:r>
      <w:r w:rsidR="0071176B" w:rsidRPr="007A1EAB">
        <w:rPr>
          <w:rFonts w:ascii="Arial" w:hAnsi="Arial" w:cs="Arial"/>
          <w:color w:val="000000" w:themeColor="text1"/>
          <w:kern w:val="0"/>
          <w:sz w:val="20"/>
          <w:szCs w:val="20"/>
          <w:lang w:val="en-US"/>
        </w:rPr>
        <w:t>anessa</w:t>
      </w:r>
      <w:r w:rsidRPr="007A1EAB">
        <w:rPr>
          <w:rFonts w:ascii="Arial" w:hAnsi="Arial" w:cs="Arial"/>
          <w:color w:val="000000" w:themeColor="text1"/>
          <w:kern w:val="0"/>
          <w:sz w:val="20"/>
          <w:szCs w:val="20"/>
          <w:lang w:val="en-US"/>
        </w:rPr>
        <w:t xml:space="preserve"> (2024)</w:t>
      </w:r>
      <w:r w:rsidR="0071176B"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Firms' Willingness to Pay Local Business Tax - The Impact of Trust and Public Goods. TRR 266 Accounting for Transparency Working Paper Series No. 158. </w:t>
      </w:r>
      <w:hyperlink r:id="rId20" w:history="1">
        <w:r w:rsidRPr="007A1EAB">
          <w:rPr>
            <w:rStyle w:val="Hyperlink"/>
            <w:rFonts w:ascii="Arial" w:hAnsi="Arial" w:cs="Arial"/>
            <w:color w:val="000000" w:themeColor="text1"/>
            <w:kern w:val="0"/>
            <w:sz w:val="20"/>
            <w:szCs w:val="20"/>
            <w:u w:val="none"/>
            <w:lang w:val="en-US"/>
          </w:rPr>
          <w:t>http://dx.doi.org/10.2139/ssrn.4972829</w:t>
        </w:r>
      </w:hyperlink>
      <w:r w:rsidR="00243707" w:rsidRPr="007A1EAB">
        <w:rPr>
          <w:rFonts w:ascii="Arial" w:hAnsi="Arial" w:cs="Arial"/>
          <w:color w:val="000000" w:themeColor="text1"/>
          <w:sz w:val="20"/>
          <w:szCs w:val="20"/>
          <w:lang w:val="en-US"/>
        </w:rPr>
        <w:t xml:space="preserve"> </w:t>
      </w:r>
    </w:p>
    <w:p w14:paraId="3FB7BD38" w14:textId="1A7AAB67" w:rsidR="00FE1148" w:rsidRPr="007A1EAB" w:rsidRDefault="00FE1148"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Gross, Christiane, Lorek, Kerstin, Richter, Friedemann (2017): Attitudes towards inheritance taxation – results from a survey experiment. Journal of Economic Inequality</w:t>
      </w:r>
      <w:r w:rsidR="00243707"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15</w:t>
      </w:r>
      <w:r w:rsidR="0029687B" w:rsidRPr="007A1EAB">
        <w:rPr>
          <w:rFonts w:ascii="Arial" w:hAnsi="Arial" w:cs="Arial"/>
          <w:color w:val="000000" w:themeColor="text1"/>
          <w:kern w:val="0"/>
          <w:sz w:val="20"/>
          <w:szCs w:val="20"/>
          <w:lang w:val="en-US"/>
        </w:rPr>
        <w:t>(4)</w:t>
      </w:r>
      <w:r w:rsidRPr="007A1EAB">
        <w:rPr>
          <w:rFonts w:ascii="Arial" w:hAnsi="Arial" w:cs="Arial"/>
          <w:color w:val="000000" w:themeColor="text1"/>
          <w:kern w:val="0"/>
          <w:sz w:val="20"/>
          <w:szCs w:val="20"/>
          <w:lang w:val="en-US"/>
        </w:rPr>
        <w:t xml:space="preserve">, 93–112. </w:t>
      </w:r>
      <w:hyperlink r:id="rId21" w:history="1">
        <w:r w:rsidR="00243707" w:rsidRPr="007A1EAB">
          <w:rPr>
            <w:rStyle w:val="Hyperlink"/>
            <w:rFonts w:ascii="Arial" w:hAnsi="Arial" w:cs="Arial"/>
            <w:color w:val="000000" w:themeColor="text1"/>
            <w:kern w:val="0"/>
            <w:sz w:val="20"/>
            <w:szCs w:val="20"/>
            <w:u w:val="none"/>
            <w:lang w:val="en-US"/>
          </w:rPr>
          <w:t>https://doi.org/10.1007/s10888-016-9344-4</w:t>
        </w:r>
      </w:hyperlink>
      <w:r w:rsidR="00243707" w:rsidRPr="007A1EAB">
        <w:rPr>
          <w:rFonts w:ascii="Arial" w:hAnsi="Arial" w:cs="Arial"/>
          <w:color w:val="000000" w:themeColor="text1"/>
          <w:kern w:val="0"/>
          <w:sz w:val="20"/>
          <w:szCs w:val="20"/>
          <w:lang w:val="en-US"/>
        </w:rPr>
        <w:t xml:space="preserve"> </w:t>
      </w:r>
    </w:p>
    <w:p w14:paraId="0F257BB9" w14:textId="107BA5F2" w:rsidR="00AA6921" w:rsidRPr="007A1EAB" w:rsidRDefault="00AA6921" w:rsidP="00BD0C4E">
      <w:pPr>
        <w:pStyle w:val="NurText"/>
        <w:spacing w:after="80"/>
        <w:ind w:left="709" w:hanging="709"/>
        <w:jc w:val="both"/>
        <w:rPr>
          <w:rFonts w:ascii="Arial" w:hAnsi="Arial" w:cs="Arial"/>
          <w:color w:val="000000" w:themeColor="text1"/>
          <w:kern w:val="0"/>
          <w:sz w:val="20"/>
          <w:szCs w:val="20"/>
        </w:rPr>
      </w:pPr>
      <w:r w:rsidRPr="007A1EAB">
        <w:rPr>
          <w:rFonts w:ascii="Arial" w:hAnsi="Arial" w:cs="Arial"/>
          <w:color w:val="000000" w:themeColor="text1"/>
          <w:kern w:val="0"/>
          <w:sz w:val="20"/>
          <w:szCs w:val="20"/>
        </w:rPr>
        <w:t xml:space="preserve">Groß, Martin, Lang, Volker (2017): Determinanten der Einstellung zur Besteuerung von hohen Erbschaften: Ergebnisse einer Vignettenstudie, Deutsche Gesellschaft für Soziologie </w:t>
      </w:r>
      <w:proofErr w:type="gramStart"/>
      <w:r w:rsidRPr="007A1EAB">
        <w:rPr>
          <w:rFonts w:ascii="Arial" w:hAnsi="Arial" w:cs="Arial"/>
          <w:color w:val="000000" w:themeColor="text1"/>
          <w:kern w:val="0"/>
          <w:sz w:val="20"/>
          <w:szCs w:val="20"/>
        </w:rPr>
        <w:t>e.V.</w:t>
      </w:r>
      <w:r w:rsidR="00E7101F" w:rsidRPr="007A1EAB">
        <w:rPr>
          <w:rFonts w:ascii="Arial" w:hAnsi="Arial" w:cs="Arial"/>
          <w:color w:val="000000" w:themeColor="text1"/>
          <w:kern w:val="0"/>
          <w:sz w:val="20"/>
          <w:szCs w:val="20"/>
        </w:rPr>
        <w:t>.</w:t>
      </w:r>
      <w:proofErr w:type="gramEnd"/>
      <w:r w:rsidRPr="007A1EAB">
        <w:rPr>
          <w:rFonts w:ascii="Arial" w:hAnsi="Arial" w:cs="Arial"/>
          <w:color w:val="000000" w:themeColor="text1"/>
          <w:kern w:val="0"/>
          <w:sz w:val="20"/>
          <w:szCs w:val="20"/>
        </w:rPr>
        <w:t xml:space="preserve"> </w:t>
      </w:r>
      <w:hyperlink r:id="rId22" w:history="1">
        <w:r w:rsidR="00243707" w:rsidRPr="007A1EAB">
          <w:rPr>
            <w:rStyle w:val="Hyperlink"/>
            <w:rFonts w:ascii="Arial" w:hAnsi="Arial" w:cs="Arial"/>
            <w:color w:val="000000" w:themeColor="text1"/>
            <w:kern w:val="0"/>
            <w:sz w:val="20"/>
            <w:szCs w:val="20"/>
            <w:u w:val="none"/>
          </w:rPr>
          <w:t>https://publikationen.soziologie.de/index.php/kongressband_2016/article/view/377</w:t>
        </w:r>
      </w:hyperlink>
      <w:r w:rsidR="00243707" w:rsidRPr="007A1EAB">
        <w:rPr>
          <w:rFonts w:ascii="Arial" w:hAnsi="Arial" w:cs="Arial"/>
          <w:color w:val="000000" w:themeColor="text1"/>
          <w:kern w:val="0"/>
          <w:sz w:val="20"/>
          <w:szCs w:val="20"/>
        </w:rPr>
        <w:t xml:space="preserve"> </w:t>
      </w:r>
    </w:p>
    <w:p w14:paraId="1FF8F67B" w14:textId="56AE30B8" w:rsidR="003A30FF" w:rsidRPr="00BD0C4E" w:rsidRDefault="003A30FF" w:rsidP="00BD0C4E">
      <w:pPr>
        <w:pStyle w:val="NurText"/>
        <w:spacing w:after="80"/>
        <w:ind w:left="709" w:hanging="709"/>
        <w:jc w:val="both"/>
        <w:rPr>
          <w:rFonts w:ascii="Arial" w:hAnsi="Arial" w:cs="Arial"/>
          <w:color w:val="000000" w:themeColor="text1"/>
          <w:kern w:val="0"/>
          <w:sz w:val="20"/>
          <w:szCs w:val="20"/>
        </w:rPr>
      </w:pPr>
      <w:proofErr w:type="spellStart"/>
      <w:r>
        <w:rPr>
          <w:rFonts w:ascii="Arial" w:hAnsi="Arial" w:cs="Arial"/>
          <w:color w:val="000000" w:themeColor="text1"/>
          <w:kern w:val="0"/>
          <w:sz w:val="20"/>
          <w:szCs w:val="20"/>
        </w:rPr>
        <w:t>Hechtner</w:t>
      </w:r>
      <w:proofErr w:type="spellEnd"/>
      <w:r>
        <w:rPr>
          <w:rFonts w:ascii="Arial" w:hAnsi="Arial" w:cs="Arial"/>
          <w:color w:val="000000" w:themeColor="text1"/>
          <w:kern w:val="0"/>
          <w:sz w:val="20"/>
          <w:szCs w:val="20"/>
        </w:rPr>
        <w:t xml:space="preserve">, Frank, </w:t>
      </w:r>
      <w:proofErr w:type="spellStart"/>
      <w:r>
        <w:rPr>
          <w:rFonts w:ascii="Arial" w:hAnsi="Arial" w:cs="Arial"/>
          <w:color w:val="000000" w:themeColor="text1"/>
          <w:kern w:val="0"/>
          <w:sz w:val="20"/>
          <w:szCs w:val="20"/>
        </w:rPr>
        <w:t>Maiterth</w:t>
      </w:r>
      <w:proofErr w:type="spellEnd"/>
      <w:r>
        <w:rPr>
          <w:rFonts w:ascii="Arial" w:hAnsi="Arial" w:cs="Arial"/>
          <w:color w:val="000000" w:themeColor="text1"/>
          <w:kern w:val="0"/>
          <w:sz w:val="20"/>
          <w:szCs w:val="20"/>
        </w:rPr>
        <w:t xml:space="preserve">, Ralf (2025): </w:t>
      </w:r>
      <w:r w:rsidRPr="008E5156">
        <w:rPr>
          <w:rFonts w:ascii="Arial" w:hAnsi="Arial" w:cs="Arial"/>
          <w:color w:val="000000" w:themeColor="text1"/>
          <w:kern w:val="0"/>
          <w:sz w:val="20"/>
          <w:szCs w:val="20"/>
        </w:rPr>
        <w:t>Abschaffung des Ehegattensplittings</w:t>
      </w:r>
      <w:r>
        <w:rPr>
          <w:rFonts w:ascii="Arial" w:hAnsi="Arial" w:cs="Arial"/>
          <w:color w:val="000000" w:themeColor="text1"/>
          <w:kern w:val="0"/>
          <w:sz w:val="20"/>
          <w:szCs w:val="20"/>
        </w:rPr>
        <w:t xml:space="preserve">. </w:t>
      </w:r>
      <w:r w:rsidRPr="008E5156">
        <w:rPr>
          <w:rFonts w:ascii="Arial" w:hAnsi="Arial" w:cs="Arial"/>
          <w:color w:val="000000" w:themeColor="text1"/>
          <w:kern w:val="0"/>
          <w:sz w:val="20"/>
          <w:szCs w:val="20"/>
        </w:rPr>
        <w:t>Beschäftigungspolitik vs. Familienpolitik</w:t>
      </w:r>
      <w:r>
        <w:rPr>
          <w:rFonts w:ascii="Arial" w:hAnsi="Arial" w:cs="Arial"/>
          <w:color w:val="000000" w:themeColor="text1"/>
          <w:kern w:val="0"/>
          <w:sz w:val="20"/>
          <w:szCs w:val="20"/>
        </w:rPr>
        <w:t xml:space="preserve">, Steuer und Wirtschaft 102(1), </w:t>
      </w:r>
      <w:r w:rsidRPr="00BD0C4E">
        <w:rPr>
          <w:rFonts w:ascii="Arial" w:hAnsi="Arial" w:cs="Arial"/>
          <w:color w:val="000000" w:themeColor="text1"/>
          <w:kern w:val="0"/>
          <w:sz w:val="20"/>
          <w:szCs w:val="20"/>
        </w:rPr>
        <w:t>14-27</w:t>
      </w:r>
      <w:r>
        <w:rPr>
          <w:rFonts w:ascii="Arial" w:hAnsi="Arial" w:cs="Arial"/>
          <w:color w:val="000000" w:themeColor="text1"/>
          <w:kern w:val="0"/>
          <w:sz w:val="20"/>
          <w:szCs w:val="20"/>
        </w:rPr>
        <w:t>.</w:t>
      </w:r>
    </w:p>
    <w:p w14:paraId="50F4CF02" w14:textId="378C86DF" w:rsidR="00735D7C" w:rsidRPr="0055715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rPr>
        <w:t xml:space="preserve">Heile, Vanessa, Huber, Hans-Peter, Maiterth, Ralf, Sureth-Sloane, Caren (2020): Umfrage: Steuerliche Verwaltungskosten, steuerliche Corona-Soforthilfemaßnahmen und Investitionen in der Krise, Executive Summary, TRR 266 Accounting </w:t>
      </w:r>
      <w:proofErr w:type="spellStart"/>
      <w:r w:rsidRPr="007A1EAB">
        <w:rPr>
          <w:rFonts w:ascii="Arial" w:hAnsi="Arial" w:cs="Arial"/>
          <w:color w:val="000000" w:themeColor="text1"/>
          <w:kern w:val="0"/>
          <w:sz w:val="20"/>
          <w:szCs w:val="20"/>
        </w:rPr>
        <w:t>for</w:t>
      </w:r>
      <w:proofErr w:type="spellEnd"/>
      <w:r w:rsidRPr="007A1EAB">
        <w:rPr>
          <w:rFonts w:ascii="Arial" w:hAnsi="Arial" w:cs="Arial"/>
          <w:color w:val="000000" w:themeColor="text1"/>
          <w:kern w:val="0"/>
          <w:sz w:val="20"/>
          <w:szCs w:val="20"/>
        </w:rPr>
        <w:t xml:space="preserve"> Transparency</w:t>
      </w:r>
      <w:r w:rsidR="00E7101F" w:rsidRPr="007A1EAB">
        <w:rPr>
          <w:rFonts w:ascii="Arial" w:hAnsi="Arial" w:cs="Arial"/>
          <w:color w:val="000000" w:themeColor="text1"/>
          <w:kern w:val="0"/>
          <w:sz w:val="20"/>
          <w:szCs w:val="20"/>
        </w:rPr>
        <w:t>.</w:t>
      </w:r>
      <w:r w:rsidRPr="007A1EAB">
        <w:rPr>
          <w:rFonts w:ascii="Arial" w:hAnsi="Arial" w:cs="Arial"/>
          <w:color w:val="000000" w:themeColor="text1"/>
          <w:kern w:val="0"/>
          <w:sz w:val="20"/>
          <w:szCs w:val="20"/>
        </w:rPr>
        <w:t xml:space="preserve"> </w:t>
      </w:r>
      <w:hyperlink r:id="rId23" w:history="1">
        <w:r w:rsidRPr="0055715B">
          <w:rPr>
            <w:rFonts w:ascii="Arial" w:hAnsi="Arial" w:cs="Arial"/>
            <w:color w:val="000000" w:themeColor="text1"/>
            <w:kern w:val="0"/>
            <w:sz w:val="20"/>
            <w:szCs w:val="20"/>
            <w:lang w:val="en-US"/>
          </w:rPr>
          <w:t>https://doi.org/10.52569/RUHF6645</w:t>
        </w:r>
      </w:hyperlink>
      <w:r w:rsidR="00243707" w:rsidRPr="0055715B">
        <w:rPr>
          <w:rFonts w:ascii="Arial" w:hAnsi="Arial" w:cs="Arial"/>
          <w:color w:val="000000" w:themeColor="text1"/>
          <w:kern w:val="0"/>
          <w:sz w:val="20"/>
          <w:szCs w:val="20"/>
          <w:lang w:val="en-US"/>
        </w:rPr>
        <w:t xml:space="preserve"> </w:t>
      </w:r>
    </w:p>
    <w:p w14:paraId="5AB66614" w14:textId="0DF3C7BC"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Heinemann-Heile, Vanessa, Huber, Hans-Peter, Maiterth, Ralf, Sureth-Sloane, Caren (202</w:t>
      </w:r>
      <w:r w:rsidR="00711C11">
        <w:rPr>
          <w:rFonts w:ascii="Arial" w:hAnsi="Arial" w:cs="Arial"/>
          <w:color w:val="000000" w:themeColor="text1"/>
          <w:kern w:val="0"/>
          <w:sz w:val="20"/>
          <w:szCs w:val="20"/>
          <w:lang w:val="en-US"/>
        </w:rPr>
        <w:t>2</w:t>
      </w:r>
      <w:r w:rsidRPr="007A1EAB">
        <w:rPr>
          <w:rFonts w:ascii="Arial" w:hAnsi="Arial" w:cs="Arial"/>
          <w:color w:val="000000" w:themeColor="text1"/>
          <w:kern w:val="0"/>
          <w:sz w:val="20"/>
          <w:szCs w:val="20"/>
          <w:lang w:val="en-US"/>
        </w:rPr>
        <w:t>): Firms' Tax Misperception, TRR 266 Accounting for Transparency Working Paper Series No. 108</w:t>
      </w:r>
      <w:r w:rsidR="00E7101F"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w:t>
      </w:r>
      <w:hyperlink r:id="rId24" w:history="1">
        <w:r w:rsidRPr="007A1EAB">
          <w:rPr>
            <w:rFonts w:ascii="Arial" w:hAnsi="Arial" w:cs="Arial"/>
            <w:color w:val="000000" w:themeColor="text1"/>
            <w:kern w:val="0"/>
            <w:sz w:val="20"/>
            <w:szCs w:val="20"/>
            <w:lang w:val="en-US"/>
          </w:rPr>
          <w:t>https://ssrn.com/abstract=4300919</w:t>
        </w:r>
      </w:hyperlink>
      <w:r w:rsidR="00243707" w:rsidRPr="007A1EAB">
        <w:rPr>
          <w:rFonts w:ascii="Arial" w:hAnsi="Arial" w:cs="Arial"/>
          <w:color w:val="000000" w:themeColor="text1"/>
          <w:kern w:val="0"/>
          <w:sz w:val="20"/>
          <w:szCs w:val="20"/>
          <w:lang w:val="en-US"/>
        </w:rPr>
        <w:t xml:space="preserve"> </w:t>
      </w:r>
    </w:p>
    <w:p w14:paraId="2276EBC1" w14:textId="7C76C3B5" w:rsidR="00735D7C" w:rsidRPr="007A1EAB" w:rsidRDefault="00735D7C" w:rsidP="00BD0C4E">
      <w:pPr>
        <w:pStyle w:val="NurText"/>
        <w:spacing w:after="80"/>
        <w:ind w:left="709" w:hanging="709"/>
        <w:jc w:val="both"/>
        <w:rPr>
          <w:rFonts w:ascii="Arial" w:hAnsi="Arial" w:cs="Arial"/>
          <w:color w:val="000000" w:themeColor="text1"/>
          <w:kern w:val="0"/>
          <w:sz w:val="20"/>
          <w:szCs w:val="20"/>
        </w:rPr>
      </w:pPr>
      <w:r w:rsidRPr="007A1EAB">
        <w:rPr>
          <w:rFonts w:ascii="Arial" w:hAnsi="Arial" w:cs="Arial"/>
          <w:color w:val="000000" w:themeColor="text1"/>
          <w:kern w:val="0"/>
          <w:sz w:val="20"/>
          <w:szCs w:val="20"/>
          <w:lang w:val="en-US"/>
        </w:rPr>
        <w:t>Hoppe, Thomas, Schanz, Deborah, Sturm, Susann, Sureth-Sloane, Caren (2023): The Tax Complexity Index – A Survey-Based Country Measure on Tax Code and Framework Complexity, European Accounting Review</w:t>
      </w:r>
      <w:r w:rsidR="00243707"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32(2), 239-273. </w:t>
      </w:r>
      <w:hyperlink r:id="rId25" w:history="1">
        <w:r w:rsidRPr="007A1EAB">
          <w:rPr>
            <w:rFonts w:ascii="Arial" w:hAnsi="Arial" w:cs="Arial"/>
            <w:color w:val="000000" w:themeColor="text1"/>
            <w:kern w:val="0"/>
            <w:sz w:val="20"/>
            <w:szCs w:val="20"/>
          </w:rPr>
          <w:t>https://doi.org/10.1080/09638180.2021.1951316</w:t>
        </w:r>
      </w:hyperlink>
      <w:r w:rsidR="00243707" w:rsidRPr="007A1EAB">
        <w:rPr>
          <w:rFonts w:ascii="Arial" w:hAnsi="Arial" w:cs="Arial"/>
          <w:color w:val="000000" w:themeColor="text1"/>
          <w:kern w:val="0"/>
          <w:sz w:val="20"/>
          <w:szCs w:val="20"/>
        </w:rPr>
        <w:t xml:space="preserve"> </w:t>
      </w:r>
    </w:p>
    <w:p w14:paraId="473F0076" w14:textId="77777777"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rPr>
        <w:t>Huhnholz, Sebastian (</w:t>
      </w:r>
      <w:proofErr w:type="spellStart"/>
      <w:r w:rsidRPr="007A1EAB">
        <w:rPr>
          <w:rFonts w:ascii="Arial" w:hAnsi="Arial" w:cs="Arial"/>
          <w:color w:val="000000" w:themeColor="text1"/>
          <w:kern w:val="0"/>
          <w:sz w:val="20"/>
          <w:szCs w:val="20"/>
        </w:rPr>
        <w:t>Hg</w:t>
      </w:r>
      <w:proofErr w:type="spellEnd"/>
      <w:r w:rsidRPr="007A1EAB">
        <w:rPr>
          <w:rFonts w:ascii="Arial" w:hAnsi="Arial" w:cs="Arial"/>
          <w:color w:val="000000" w:themeColor="text1"/>
          <w:kern w:val="0"/>
          <w:sz w:val="20"/>
          <w:szCs w:val="20"/>
        </w:rPr>
        <w:t xml:space="preserve">.) (2018): Fiskus - Verfassung - Freiheit. Politisches Denken der öffentlichen Finanzen von Hobbes bis heute. </w:t>
      </w:r>
      <w:r w:rsidRPr="007A1EAB">
        <w:rPr>
          <w:rFonts w:ascii="Arial" w:hAnsi="Arial" w:cs="Arial"/>
          <w:color w:val="000000" w:themeColor="text1"/>
          <w:kern w:val="0"/>
          <w:sz w:val="20"/>
          <w:szCs w:val="20"/>
          <w:lang w:val="en-US"/>
        </w:rPr>
        <w:t xml:space="preserve">Baden-Baden: Nomos. </w:t>
      </w:r>
    </w:p>
    <w:p w14:paraId="5701954B" w14:textId="34611A3F"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Johannesen, Niels</w:t>
      </w:r>
      <w:r w:rsidR="009708D7" w:rsidRPr="007A1EA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Reck, Daniel</w:t>
      </w:r>
      <w:r w:rsidR="009708D7" w:rsidRPr="007A1EA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Risch, Max</w:t>
      </w:r>
      <w:r w:rsidR="009708D7" w:rsidRPr="007A1EAB">
        <w:rPr>
          <w:rFonts w:ascii="Arial" w:hAnsi="Arial" w:cs="Arial"/>
          <w:color w:val="000000" w:themeColor="text1"/>
          <w:kern w:val="0"/>
          <w:sz w:val="20"/>
          <w:szCs w:val="20"/>
          <w:lang w:val="en-US"/>
        </w:rPr>
        <w:t xml:space="preserve">, </w:t>
      </w:r>
      <w:proofErr w:type="spellStart"/>
      <w:r w:rsidRPr="007A1EAB">
        <w:rPr>
          <w:rFonts w:ascii="Arial" w:hAnsi="Arial" w:cs="Arial"/>
          <w:color w:val="000000" w:themeColor="text1"/>
          <w:kern w:val="0"/>
          <w:sz w:val="20"/>
          <w:szCs w:val="20"/>
          <w:lang w:val="en-US"/>
        </w:rPr>
        <w:t>Slemrod</w:t>
      </w:r>
      <w:proofErr w:type="spellEnd"/>
      <w:r w:rsidRPr="007A1EAB">
        <w:rPr>
          <w:rFonts w:ascii="Arial" w:hAnsi="Arial" w:cs="Arial"/>
          <w:color w:val="000000" w:themeColor="text1"/>
          <w:kern w:val="0"/>
          <w:sz w:val="20"/>
          <w:szCs w:val="20"/>
          <w:lang w:val="en-US"/>
        </w:rPr>
        <w:t>, Joel B.</w:t>
      </w:r>
      <w:r w:rsidR="009708D7" w:rsidRPr="007A1EA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Guyton, John</w:t>
      </w:r>
      <w:r w:rsidR="009708D7" w:rsidRPr="007A1EAB">
        <w:rPr>
          <w:rFonts w:ascii="Arial" w:hAnsi="Arial" w:cs="Arial"/>
          <w:color w:val="000000" w:themeColor="text1"/>
          <w:kern w:val="0"/>
          <w:sz w:val="20"/>
          <w:szCs w:val="20"/>
          <w:lang w:val="en-US"/>
        </w:rPr>
        <w:t xml:space="preserve">, </w:t>
      </w:r>
      <w:proofErr w:type="spellStart"/>
      <w:r w:rsidRPr="007A1EAB">
        <w:rPr>
          <w:rFonts w:ascii="Arial" w:hAnsi="Arial" w:cs="Arial"/>
          <w:color w:val="000000" w:themeColor="text1"/>
          <w:kern w:val="0"/>
          <w:sz w:val="20"/>
          <w:szCs w:val="20"/>
          <w:lang w:val="en-US"/>
        </w:rPr>
        <w:t>Langetieg</w:t>
      </w:r>
      <w:proofErr w:type="spellEnd"/>
      <w:r w:rsidRPr="007A1EAB">
        <w:rPr>
          <w:rFonts w:ascii="Arial" w:hAnsi="Arial" w:cs="Arial"/>
          <w:color w:val="000000" w:themeColor="text1"/>
          <w:kern w:val="0"/>
          <w:sz w:val="20"/>
          <w:szCs w:val="20"/>
          <w:lang w:val="en-US"/>
        </w:rPr>
        <w:t>, Patrick</w:t>
      </w:r>
      <w:r w:rsidR="009708D7" w:rsidRPr="007A1EAB">
        <w:rPr>
          <w:rFonts w:ascii="Arial" w:hAnsi="Arial" w:cs="Arial"/>
          <w:color w:val="000000" w:themeColor="text1"/>
          <w:kern w:val="0"/>
          <w:sz w:val="20"/>
          <w:szCs w:val="20"/>
          <w:lang w:val="en-US"/>
        </w:rPr>
        <w:t xml:space="preserve"> (2023):</w:t>
      </w:r>
      <w:r w:rsidRPr="007A1EAB">
        <w:rPr>
          <w:rFonts w:ascii="Arial" w:hAnsi="Arial" w:cs="Arial"/>
          <w:color w:val="000000" w:themeColor="text1"/>
          <w:kern w:val="0"/>
          <w:sz w:val="20"/>
          <w:szCs w:val="20"/>
          <w:lang w:val="en-US"/>
        </w:rPr>
        <w:t xml:space="preserve"> The Offshore World According to </w:t>
      </w:r>
      <w:proofErr w:type="spellStart"/>
      <w:r w:rsidRPr="007A1EAB">
        <w:rPr>
          <w:rFonts w:ascii="Arial" w:hAnsi="Arial" w:cs="Arial"/>
          <w:color w:val="000000" w:themeColor="text1"/>
          <w:kern w:val="0"/>
          <w:sz w:val="20"/>
          <w:szCs w:val="20"/>
          <w:lang w:val="en-US"/>
        </w:rPr>
        <w:t>Fatca</w:t>
      </w:r>
      <w:proofErr w:type="spellEnd"/>
      <w:r w:rsidRPr="007A1EAB">
        <w:rPr>
          <w:rFonts w:ascii="Arial" w:hAnsi="Arial" w:cs="Arial"/>
          <w:color w:val="000000" w:themeColor="text1"/>
          <w:kern w:val="0"/>
          <w:sz w:val="20"/>
          <w:szCs w:val="20"/>
          <w:lang w:val="en-US"/>
        </w:rPr>
        <w:t>: New Evidence on the Foreign Wealth of U.S. Households. NBER Working Paper No. w31055</w:t>
      </w:r>
      <w:r w:rsidR="00E7101F"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w:t>
      </w:r>
      <w:hyperlink r:id="rId26" w:tgtFrame="_blank" w:history="1">
        <w:r w:rsidRPr="007A1EAB">
          <w:rPr>
            <w:rFonts w:ascii="Arial" w:hAnsi="Arial" w:cs="Arial"/>
            <w:color w:val="000000" w:themeColor="text1"/>
            <w:kern w:val="0"/>
            <w:sz w:val="20"/>
            <w:szCs w:val="20"/>
            <w:lang w:val="en-US"/>
          </w:rPr>
          <w:t>https://ssrn.com/abstract=4400697</w:t>
        </w:r>
      </w:hyperlink>
      <w:r w:rsidR="00243707" w:rsidRPr="007A1EAB">
        <w:rPr>
          <w:rFonts w:ascii="Arial" w:hAnsi="Arial" w:cs="Arial"/>
          <w:color w:val="000000" w:themeColor="text1"/>
          <w:sz w:val="20"/>
          <w:szCs w:val="20"/>
          <w:lang w:val="en-US"/>
        </w:rPr>
        <w:t xml:space="preserve"> </w:t>
      </w:r>
    </w:p>
    <w:p w14:paraId="72C943B2" w14:textId="36242D18"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Joshi, P</w:t>
      </w:r>
      <w:r w:rsidR="00243707" w:rsidRPr="007A1EAB">
        <w:rPr>
          <w:rFonts w:ascii="Arial" w:hAnsi="Arial" w:cs="Arial"/>
          <w:color w:val="000000" w:themeColor="text1"/>
          <w:kern w:val="0"/>
          <w:sz w:val="20"/>
          <w:szCs w:val="20"/>
          <w:lang w:val="en-US"/>
        </w:rPr>
        <w:t>reetika</w:t>
      </w:r>
      <w:r w:rsidRPr="007A1EAB">
        <w:rPr>
          <w:rFonts w:ascii="Arial" w:hAnsi="Arial" w:cs="Arial"/>
          <w:color w:val="000000" w:themeColor="text1"/>
          <w:kern w:val="0"/>
          <w:sz w:val="20"/>
          <w:szCs w:val="20"/>
          <w:lang w:val="en-US"/>
        </w:rPr>
        <w:t xml:space="preserve">, </w:t>
      </w:r>
      <w:proofErr w:type="spellStart"/>
      <w:r w:rsidRPr="007A1EAB">
        <w:rPr>
          <w:rFonts w:ascii="Arial" w:hAnsi="Arial" w:cs="Arial"/>
          <w:color w:val="000000" w:themeColor="text1"/>
          <w:kern w:val="0"/>
          <w:sz w:val="20"/>
          <w:szCs w:val="20"/>
          <w:lang w:val="en-US"/>
        </w:rPr>
        <w:t>Outslay</w:t>
      </w:r>
      <w:proofErr w:type="spellEnd"/>
      <w:r w:rsidRPr="007A1EAB">
        <w:rPr>
          <w:rFonts w:ascii="Arial" w:hAnsi="Arial" w:cs="Arial"/>
          <w:color w:val="000000" w:themeColor="text1"/>
          <w:kern w:val="0"/>
          <w:sz w:val="20"/>
          <w:szCs w:val="20"/>
          <w:lang w:val="en-US"/>
        </w:rPr>
        <w:t>, E</w:t>
      </w:r>
      <w:r w:rsidR="00243707" w:rsidRPr="007A1EAB">
        <w:rPr>
          <w:rFonts w:ascii="Arial" w:hAnsi="Arial" w:cs="Arial"/>
          <w:color w:val="000000" w:themeColor="text1"/>
          <w:kern w:val="0"/>
          <w:sz w:val="20"/>
          <w:szCs w:val="20"/>
          <w:lang w:val="en-US"/>
        </w:rPr>
        <w:t>dmund</w:t>
      </w:r>
      <w:r w:rsidRPr="007A1EAB">
        <w:rPr>
          <w:rFonts w:ascii="Arial" w:hAnsi="Arial" w:cs="Arial"/>
          <w:color w:val="000000" w:themeColor="text1"/>
          <w:kern w:val="0"/>
          <w:sz w:val="20"/>
          <w:szCs w:val="20"/>
          <w:lang w:val="en-US"/>
        </w:rPr>
        <w:t>, Persson, A</w:t>
      </w:r>
      <w:r w:rsidR="00243707" w:rsidRPr="007A1EAB">
        <w:rPr>
          <w:rFonts w:ascii="Arial" w:hAnsi="Arial" w:cs="Arial"/>
          <w:color w:val="000000" w:themeColor="text1"/>
          <w:kern w:val="0"/>
          <w:sz w:val="20"/>
          <w:szCs w:val="20"/>
          <w:lang w:val="en-US"/>
        </w:rPr>
        <w:t>nh</w:t>
      </w:r>
      <w:r w:rsidRPr="007A1EAB">
        <w:rPr>
          <w:rFonts w:ascii="Arial" w:hAnsi="Arial" w:cs="Arial"/>
          <w:color w:val="000000" w:themeColor="text1"/>
          <w:kern w:val="0"/>
          <w:sz w:val="20"/>
          <w:szCs w:val="20"/>
          <w:lang w:val="en-US"/>
        </w:rPr>
        <w:t xml:space="preserve"> (2020)</w:t>
      </w:r>
      <w:r w:rsidR="00243707"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Does public country-by-country reporting deter tax avoidance and income shifting? Evidence from the European banking industry. Contemporary Accounting Research, 37(4), 2357–2397. </w:t>
      </w:r>
      <w:hyperlink r:id="rId27" w:history="1">
        <w:r w:rsidRPr="007A1EAB">
          <w:rPr>
            <w:rFonts w:ascii="Arial" w:hAnsi="Arial" w:cs="Arial"/>
            <w:color w:val="000000" w:themeColor="text1"/>
            <w:kern w:val="0"/>
            <w:sz w:val="20"/>
            <w:szCs w:val="20"/>
            <w:lang w:val="en-US"/>
          </w:rPr>
          <w:t>https://doi.org/10.1111/1911-3846.12601</w:t>
        </w:r>
      </w:hyperlink>
      <w:r w:rsidR="00243707" w:rsidRPr="007A1EAB">
        <w:rPr>
          <w:rFonts w:ascii="Arial" w:hAnsi="Arial" w:cs="Arial"/>
          <w:color w:val="000000" w:themeColor="text1"/>
          <w:kern w:val="0"/>
          <w:sz w:val="20"/>
          <w:szCs w:val="20"/>
          <w:lang w:val="en-US"/>
        </w:rPr>
        <w:t xml:space="preserve"> </w:t>
      </w:r>
    </w:p>
    <w:p w14:paraId="24A9A171" w14:textId="3B91B157" w:rsidR="003A30FF" w:rsidRPr="0055715B" w:rsidRDefault="003A30FF" w:rsidP="00BD0C4E">
      <w:pPr>
        <w:pStyle w:val="NurText"/>
        <w:spacing w:after="80"/>
        <w:ind w:left="709" w:hanging="709"/>
        <w:jc w:val="both"/>
        <w:rPr>
          <w:rFonts w:ascii="Arial" w:hAnsi="Arial" w:cs="Arial"/>
          <w:color w:val="000000" w:themeColor="text1"/>
          <w:kern w:val="0"/>
          <w:sz w:val="20"/>
          <w:szCs w:val="20"/>
        </w:rPr>
      </w:pPr>
      <w:proofErr w:type="spellStart"/>
      <w:r w:rsidRPr="0055715B">
        <w:rPr>
          <w:rFonts w:ascii="Arial" w:hAnsi="Arial" w:cs="Arial"/>
          <w:color w:val="000000" w:themeColor="text1"/>
          <w:kern w:val="0"/>
          <w:sz w:val="20"/>
          <w:szCs w:val="20"/>
        </w:rPr>
        <w:t>Körösi</w:t>
      </w:r>
      <w:proofErr w:type="spellEnd"/>
      <w:r w:rsidRPr="0055715B">
        <w:rPr>
          <w:rFonts w:ascii="Arial" w:hAnsi="Arial" w:cs="Arial"/>
          <w:color w:val="000000" w:themeColor="text1"/>
          <w:kern w:val="0"/>
          <w:sz w:val="20"/>
          <w:szCs w:val="20"/>
        </w:rPr>
        <w:t xml:space="preserve">, Karina, </w:t>
      </w:r>
      <w:proofErr w:type="spellStart"/>
      <w:r w:rsidRPr="0055715B">
        <w:rPr>
          <w:rFonts w:ascii="Arial" w:hAnsi="Arial" w:cs="Arial"/>
          <w:color w:val="000000" w:themeColor="text1"/>
          <w:kern w:val="0"/>
          <w:sz w:val="20"/>
          <w:szCs w:val="20"/>
        </w:rPr>
        <w:t>Maiterth</w:t>
      </w:r>
      <w:proofErr w:type="spellEnd"/>
      <w:r w:rsidRPr="0055715B">
        <w:rPr>
          <w:rFonts w:ascii="Arial" w:hAnsi="Arial" w:cs="Arial"/>
          <w:color w:val="000000" w:themeColor="text1"/>
          <w:kern w:val="0"/>
          <w:sz w:val="20"/>
          <w:szCs w:val="20"/>
        </w:rPr>
        <w:t xml:space="preserve">, Ralf (2022): Fehlwahrnehmung der Progressivität der deutschen Einkommensteuer, Steuer und Wirtschaft, 99(4), 349 - 362. </w:t>
      </w:r>
    </w:p>
    <w:p w14:paraId="2E37019F" w14:textId="67B4F861"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proofErr w:type="spellStart"/>
      <w:r w:rsidRPr="007A1EAB">
        <w:rPr>
          <w:rFonts w:ascii="Arial" w:hAnsi="Arial" w:cs="Arial"/>
          <w:color w:val="000000" w:themeColor="text1"/>
          <w:kern w:val="0"/>
          <w:sz w:val="20"/>
          <w:szCs w:val="20"/>
          <w:lang w:val="en-US"/>
        </w:rPr>
        <w:t>Kuziemko</w:t>
      </w:r>
      <w:proofErr w:type="spellEnd"/>
      <w:r w:rsidRPr="007A1EAB">
        <w:rPr>
          <w:rFonts w:ascii="Arial" w:hAnsi="Arial" w:cs="Arial"/>
          <w:color w:val="000000" w:themeColor="text1"/>
          <w:kern w:val="0"/>
          <w:sz w:val="20"/>
          <w:szCs w:val="20"/>
          <w:lang w:val="en-US"/>
        </w:rPr>
        <w:t>, Ilyana, Norton, Michael I., Saez, Emmanuel, Stantcheva, Stefanie (2015): How elastic are preferences for redistribution? Evidence from randomized survey experiments, American Economic Review, 105 (4), 1478—1508</w:t>
      </w:r>
      <w:r w:rsidR="00E7101F"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w:t>
      </w:r>
      <w:r w:rsidR="006D6794" w:rsidRPr="006D6794">
        <w:rPr>
          <w:rFonts w:ascii="Arial" w:hAnsi="Arial" w:cs="Arial"/>
          <w:color w:val="000000" w:themeColor="text1"/>
          <w:kern w:val="0"/>
          <w:sz w:val="20"/>
          <w:szCs w:val="20"/>
          <w:lang w:val="en-US"/>
        </w:rPr>
        <w:t>https://doi.org/</w:t>
      </w:r>
      <w:r w:rsidRPr="007A1EAB">
        <w:rPr>
          <w:rFonts w:ascii="Arial" w:hAnsi="Arial" w:cs="Arial"/>
          <w:color w:val="000000" w:themeColor="text1"/>
          <w:kern w:val="0"/>
          <w:sz w:val="20"/>
          <w:szCs w:val="20"/>
          <w:lang w:val="en-US"/>
        </w:rPr>
        <w:t>10.1257/aer.20130360</w:t>
      </w:r>
      <w:r w:rsidR="00243707" w:rsidRPr="007A1EAB">
        <w:rPr>
          <w:rFonts w:ascii="Arial" w:hAnsi="Arial" w:cs="Arial"/>
          <w:color w:val="000000" w:themeColor="text1"/>
          <w:kern w:val="0"/>
          <w:sz w:val="20"/>
          <w:szCs w:val="20"/>
          <w:lang w:val="en-US"/>
        </w:rPr>
        <w:t xml:space="preserve"> </w:t>
      </w:r>
    </w:p>
    <w:p w14:paraId="0945F355" w14:textId="72AB720F"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lastRenderedPageBreak/>
        <w:t>Lorenz, Johannes</w:t>
      </w:r>
      <w:r w:rsidR="009708D7" w:rsidRPr="007A1EA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Diller, Markus</w:t>
      </w:r>
      <w:r w:rsidR="009708D7" w:rsidRPr="007A1EAB">
        <w:rPr>
          <w:rFonts w:ascii="Arial" w:hAnsi="Arial" w:cs="Arial"/>
          <w:color w:val="000000" w:themeColor="text1"/>
          <w:kern w:val="0"/>
          <w:sz w:val="20"/>
          <w:szCs w:val="20"/>
          <w:lang w:val="en-US"/>
        </w:rPr>
        <w:t xml:space="preserve">, </w:t>
      </w:r>
      <w:r w:rsidRPr="007A1EAB">
        <w:rPr>
          <w:rFonts w:ascii="Arial" w:hAnsi="Arial" w:cs="Arial"/>
          <w:color w:val="000000" w:themeColor="text1"/>
          <w:kern w:val="0"/>
          <w:sz w:val="20"/>
          <w:szCs w:val="20"/>
          <w:lang w:val="en-US"/>
        </w:rPr>
        <w:t>Sureth-Sloane, Caren</w:t>
      </w:r>
      <w:r w:rsidR="009708D7" w:rsidRPr="007A1EAB">
        <w:rPr>
          <w:rFonts w:ascii="Arial" w:hAnsi="Arial" w:cs="Arial"/>
          <w:color w:val="000000" w:themeColor="text1"/>
          <w:kern w:val="0"/>
          <w:sz w:val="20"/>
          <w:szCs w:val="20"/>
          <w:lang w:val="en-US"/>
        </w:rPr>
        <w:t xml:space="preserve"> (2021):</w:t>
      </w:r>
      <w:r w:rsidRPr="007A1EAB">
        <w:rPr>
          <w:rFonts w:ascii="Arial" w:hAnsi="Arial" w:cs="Arial"/>
          <w:color w:val="000000" w:themeColor="text1"/>
          <w:kern w:val="0"/>
          <w:sz w:val="20"/>
          <w:szCs w:val="20"/>
          <w:lang w:val="en-US"/>
        </w:rPr>
        <w:t xml:space="preserve"> The Epidemiology of Tax Avoidance Narratives. TRR 266 Accounting for Transparency Working Paper Series No. 59</w:t>
      </w:r>
      <w:r w:rsidR="00E7101F" w:rsidRPr="007A1EAB">
        <w:rPr>
          <w:rFonts w:ascii="Arial" w:hAnsi="Arial" w:cs="Arial"/>
          <w:color w:val="000000" w:themeColor="text1"/>
          <w:kern w:val="0"/>
          <w:sz w:val="20"/>
          <w:szCs w:val="20"/>
          <w:lang w:val="en-US"/>
        </w:rPr>
        <w:t>.</w:t>
      </w:r>
      <w:r w:rsidR="009708D7" w:rsidRPr="007A1EAB">
        <w:rPr>
          <w:rFonts w:ascii="Arial" w:hAnsi="Arial" w:cs="Arial"/>
          <w:color w:val="000000" w:themeColor="text1"/>
          <w:kern w:val="0"/>
          <w:sz w:val="20"/>
          <w:szCs w:val="20"/>
          <w:lang w:val="en-US"/>
        </w:rPr>
        <w:t xml:space="preserve"> </w:t>
      </w:r>
      <w:hyperlink r:id="rId28" w:history="1">
        <w:r w:rsidR="00243707" w:rsidRPr="007A1EAB">
          <w:rPr>
            <w:rStyle w:val="Hyperlink"/>
            <w:rFonts w:ascii="Arial" w:hAnsi="Arial" w:cs="Arial"/>
            <w:color w:val="000000" w:themeColor="text1"/>
            <w:kern w:val="0"/>
            <w:sz w:val="20"/>
            <w:szCs w:val="20"/>
            <w:u w:val="none"/>
            <w:lang w:val="en-US"/>
          </w:rPr>
          <w:t>http://dx.doi.org/10.2139/ssrn.2992732</w:t>
        </w:r>
      </w:hyperlink>
      <w:r w:rsidR="00243707" w:rsidRPr="007A1EAB">
        <w:rPr>
          <w:rFonts w:ascii="Arial" w:hAnsi="Arial" w:cs="Arial"/>
          <w:color w:val="000000" w:themeColor="text1"/>
          <w:kern w:val="0"/>
          <w:sz w:val="20"/>
          <w:szCs w:val="20"/>
          <w:lang w:val="en-US"/>
        </w:rPr>
        <w:t xml:space="preserve"> </w:t>
      </w:r>
    </w:p>
    <w:p w14:paraId="5B94C2BE" w14:textId="364396D8" w:rsidR="00735D7C" w:rsidRPr="0055715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rPr>
        <w:t xml:space="preserve">Maiterth, Ralf, Sureth-Sloane, Caren, Dyck, Daniel, Heinemann-Heile, Vanessa (2023): GBP-Monitor Q3/2023: Das Wachstumschancengesetz – ein Investitionsimpuls? </w:t>
      </w:r>
      <w:r w:rsidRPr="0055715B">
        <w:rPr>
          <w:rFonts w:ascii="Arial" w:hAnsi="Arial" w:cs="Arial"/>
          <w:color w:val="000000" w:themeColor="text1"/>
          <w:kern w:val="0"/>
          <w:sz w:val="20"/>
          <w:szCs w:val="20"/>
          <w:lang w:val="en-US"/>
        </w:rPr>
        <w:t xml:space="preserve">Schmalenbach IMPULSE 3(2): 1-6. </w:t>
      </w:r>
      <w:hyperlink r:id="rId29" w:history="1">
        <w:r w:rsidR="00E7101F" w:rsidRPr="0055715B">
          <w:rPr>
            <w:rStyle w:val="Hyperlink"/>
            <w:rFonts w:ascii="Arial" w:hAnsi="Arial" w:cs="Arial"/>
            <w:color w:val="000000" w:themeColor="text1"/>
            <w:kern w:val="0"/>
            <w:sz w:val="20"/>
            <w:szCs w:val="20"/>
            <w:u w:val="none"/>
            <w:lang w:val="en-US"/>
          </w:rPr>
          <w:t>https://doi.org/10.54585/BCGK4022</w:t>
        </w:r>
      </w:hyperlink>
      <w:r w:rsidR="00243707" w:rsidRPr="0055715B">
        <w:rPr>
          <w:color w:val="000000" w:themeColor="text1"/>
          <w:lang w:val="en-US"/>
        </w:rPr>
        <w:t xml:space="preserve"> </w:t>
      </w:r>
    </w:p>
    <w:p w14:paraId="74FFDC12" w14:textId="59FEBDCD"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Martin, Isaac (2015): Rich people's movements. Grassroots campaigns to untax the one percent. Oxford: Oxford University Press (Studies in postwar American political development).</w:t>
      </w:r>
    </w:p>
    <w:p w14:paraId="4797223E" w14:textId="77B16C5E" w:rsidR="00F972E7" w:rsidRPr="007A1EAB" w:rsidRDefault="00F972E7" w:rsidP="00BD0C4E">
      <w:pPr>
        <w:pStyle w:val="NurText"/>
        <w:spacing w:after="80"/>
        <w:ind w:left="709" w:hanging="709"/>
        <w:jc w:val="both"/>
        <w:rPr>
          <w:rFonts w:ascii="Arial" w:hAnsi="Arial" w:cs="Arial"/>
          <w:color w:val="000000" w:themeColor="text1"/>
          <w:kern w:val="0"/>
          <w:sz w:val="20"/>
          <w:szCs w:val="20"/>
        </w:rPr>
      </w:pPr>
      <w:r w:rsidRPr="007A1EAB">
        <w:rPr>
          <w:rFonts w:ascii="Arial" w:hAnsi="Arial" w:cs="Arial"/>
          <w:color w:val="000000" w:themeColor="text1"/>
          <w:kern w:val="0"/>
          <w:sz w:val="20"/>
          <w:szCs w:val="20"/>
        </w:rPr>
        <w:t xml:space="preserve">Möckel, Benjamin (2024): Die Erfindung des moralischen Konsumenten: Globale Produkte und politischer Protest seit den 1950er Jahren, Göttingen: Wallstein Verlag. </w:t>
      </w:r>
    </w:p>
    <w:p w14:paraId="16AA91B5" w14:textId="77777777"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Moran, Beverly (2009): Adam Smith and the Search for an Ideal Tax System. In: Isaac William Martin, Ajay K. Mehrotra und Monica Prasad (Hg.): The New Fiscal Sociology. Taxation in Comparative and Historical Perspective. Cambridge, New York: Cambridge University Press, S. 201–216.</w:t>
      </w:r>
    </w:p>
    <w:p w14:paraId="7E7B66A0" w14:textId="5861FB03" w:rsidR="00B577D9" w:rsidRPr="007A1EAB" w:rsidRDefault="00B577D9"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Musgrave, Richard A., Musgrave, Peggy B. (1989): Public Finance in Theory and Practice. 5th Edition, McGraw-Hill, 1989.</w:t>
      </w:r>
    </w:p>
    <w:p w14:paraId="28A48746" w14:textId="5780D76B"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 xml:space="preserve">OECD </w:t>
      </w:r>
      <w:r w:rsidR="00243707"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2021</w:t>
      </w:r>
      <w:r w:rsidR="00243707"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Building Tax Culture, Compliance and Citizenship: A Global Source Book on Taxpayer Education, Second Edition. Paris: OECD Publishing. </w:t>
      </w:r>
      <w:hyperlink r:id="rId30" w:tooltip="https://doi.org/10.1787/18585eb1-en" w:history="1">
        <w:r w:rsidRPr="007A1EAB">
          <w:rPr>
            <w:rFonts w:ascii="Arial" w:hAnsi="Arial" w:cs="Arial"/>
            <w:color w:val="000000" w:themeColor="text1"/>
            <w:kern w:val="0"/>
            <w:sz w:val="20"/>
            <w:szCs w:val="20"/>
            <w:lang w:val="en-US"/>
          </w:rPr>
          <w:t>https://doi.org/10.1787/18585eb1-en</w:t>
        </w:r>
      </w:hyperlink>
      <w:r w:rsidR="00243707" w:rsidRPr="0055715B">
        <w:rPr>
          <w:color w:val="000000" w:themeColor="text1"/>
          <w:lang w:val="en-US"/>
        </w:rPr>
        <w:t xml:space="preserve"> </w:t>
      </w:r>
    </w:p>
    <w:p w14:paraId="4AE65CF3" w14:textId="7CB0E2C8"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Osswald, Benjamin, Sureth-Sloane, Caren (2024): Do Country Risk Factors Attenuate the Effect of Tax Loss Incentives on Corporate Risk-Taking? TRR 266 Accounting for Transparency Working Paper Series No. 28</w:t>
      </w:r>
      <w:r w:rsidR="00E7101F"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w:t>
      </w:r>
      <w:hyperlink r:id="rId31" w:history="1">
        <w:r w:rsidR="00243707" w:rsidRPr="007A1EAB">
          <w:rPr>
            <w:rStyle w:val="Hyperlink"/>
            <w:rFonts w:ascii="Arial" w:hAnsi="Arial" w:cs="Arial"/>
            <w:color w:val="000000" w:themeColor="text1"/>
            <w:kern w:val="0"/>
            <w:sz w:val="20"/>
            <w:szCs w:val="20"/>
            <w:u w:val="none"/>
            <w:lang w:val="en-US"/>
          </w:rPr>
          <w:t>https://ssrn.com/abstract=3297418</w:t>
        </w:r>
      </w:hyperlink>
      <w:r w:rsidR="00243707" w:rsidRPr="007A1EAB">
        <w:rPr>
          <w:rFonts w:ascii="Arial" w:hAnsi="Arial" w:cs="Arial"/>
          <w:color w:val="000000" w:themeColor="text1"/>
          <w:kern w:val="0"/>
          <w:sz w:val="20"/>
          <w:szCs w:val="20"/>
          <w:lang w:val="en-US"/>
        </w:rPr>
        <w:t xml:space="preserve"> </w:t>
      </w:r>
    </w:p>
    <w:p w14:paraId="0288ABED" w14:textId="73838AAE"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proofErr w:type="spellStart"/>
      <w:r w:rsidRPr="007A1EAB">
        <w:rPr>
          <w:rFonts w:ascii="Arial" w:hAnsi="Arial" w:cs="Arial"/>
          <w:color w:val="000000" w:themeColor="text1"/>
          <w:kern w:val="0"/>
          <w:sz w:val="20"/>
          <w:szCs w:val="20"/>
          <w:lang w:val="en-US"/>
        </w:rPr>
        <w:t>Overesch</w:t>
      </w:r>
      <w:proofErr w:type="spellEnd"/>
      <w:r w:rsidRPr="007A1EAB">
        <w:rPr>
          <w:rFonts w:ascii="Arial" w:hAnsi="Arial" w:cs="Arial"/>
          <w:color w:val="000000" w:themeColor="text1"/>
          <w:kern w:val="0"/>
          <w:sz w:val="20"/>
          <w:szCs w:val="20"/>
          <w:lang w:val="en-US"/>
        </w:rPr>
        <w:t>, M</w:t>
      </w:r>
      <w:r w:rsidR="00243707" w:rsidRPr="007A1EAB">
        <w:rPr>
          <w:rFonts w:ascii="Arial" w:hAnsi="Arial" w:cs="Arial"/>
          <w:color w:val="000000" w:themeColor="text1"/>
          <w:kern w:val="0"/>
          <w:sz w:val="20"/>
          <w:szCs w:val="20"/>
          <w:lang w:val="en-US"/>
        </w:rPr>
        <w:t>ichael</w:t>
      </w:r>
      <w:r w:rsidRPr="007A1EAB">
        <w:rPr>
          <w:rFonts w:ascii="Arial" w:hAnsi="Arial" w:cs="Arial"/>
          <w:color w:val="000000" w:themeColor="text1"/>
          <w:kern w:val="0"/>
          <w:sz w:val="20"/>
          <w:szCs w:val="20"/>
          <w:lang w:val="en-US"/>
        </w:rPr>
        <w:t>, Wolff, H</w:t>
      </w:r>
      <w:r w:rsidR="00243707" w:rsidRPr="007A1EAB">
        <w:rPr>
          <w:rFonts w:ascii="Arial" w:hAnsi="Arial" w:cs="Arial"/>
          <w:color w:val="000000" w:themeColor="text1"/>
          <w:kern w:val="0"/>
          <w:sz w:val="20"/>
          <w:szCs w:val="20"/>
          <w:lang w:val="en-US"/>
        </w:rPr>
        <w:t>ubertus</w:t>
      </w:r>
      <w:r w:rsidRPr="007A1EAB">
        <w:rPr>
          <w:rFonts w:ascii="Arial" w:hAnsi="Arial" w:cs="Arial"/>
          <w:color w:val="000000" w:themeColor="text1"/>
          <w:kern w:val="0"/>
          <w:sz w:val="20"/>
          <w:szCs w:val="20"/>
          <w:lang w:val="en-US"/>
        </w:rPr>
        <w:t xml:space="preserve"> (2021)</w:t>
      </w:r>
      <w:r w:rsidR="00243707"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Financial transparency to the rescue: Effects of public country</w:t>
      </w:r>
      <w:r w:rsidRPr="007A1EAB">
        <w:rPr>
          <w:rFonts w:ascii="Cambria Math" w:hAnsi="Cambria Math" w:cs="Cambria Math"/>
          <w:color w:val="000000" w:themeColor="text1"/>
          <w:kern w:val="0"/>
          <w:sz w:val="20"/>
          <w:szCs w:val="20"/>
          <w:lang w:val="en-US"/>
        </w:rPr>
        <w:t>‐</w:t>
      </w:r>
      <w:r w:rsidRPr="007A1EAB">
        <w:rPr>
          <w:rFonts w:ascii="Arial" w:hAnsi="Arial" w:cs="Arial"/>
          <w:color w:val="000000" w:themeColor="text1"/>
          <w:kern w:val="0"/>
          <w:sz w:val="20"/>
          <w:szCs w:val="20"/>
          <w:lang w:val="en-US"/>
        </w:rPr>
        <w:t>by</w:t>
      </w:r>
      <w:r w:rsidRPr="007A1EAB">
        <w:rPr>
          <w:rFonts w:ascii="Cambria Math" w:hAnsi="Cambria Math" w:cs="Cambria Math"/>
          <w:color w:val="000000" w:themeColor="text1"/>
          <w:kern w:val="0"/>
          <w:sz w:val="20"/>
          <w:szCs w:val="20"/>
          <w:lang w:val="en-US"/>
        </w:rPr>
        <w:t>‐</w:t>
      </w:r>
      <w:r w:rsidRPr="007A1EAB">
        <w:rPr>
          <w:rFonts w:ascii="Arial" w:hAnsi="Arial" w:cs="Arial"/>
          <w:color w:val="000000" w:themeColor="text1"/>
          <w:kern w:val="0"/>
          <w:sz w:val="20"/>
          <w:szCs w:val="20"/>
          <w:lang w:val="en-US"/>
        </w:rPr>
        <w:t xml:space="preserve">country reporting in the EU banking sector on tax avoidance. Contemporary Accounting Research, 38(3), 1616–1642. </w:t>
      </w:r>
      <w:hyperlink r:id="rId32" w:history="1">
        <w:r w:rsidRPr="007A1EAB">
          <w:rPr>
            <w:rFonts w:ascii="Arial" w:hAnsi="Arial" w:cs="Arial"/>
            <w:color w:val="000000" w:themeColor="text1"/>
            <w:kern w:val="0"/>
            <w:sz w:val="20"/>
            <w:szCs w:val="20"/>
            <w:lang w:val="en-US"/>
          </w:rPr>
          <w:t>https://doi.org/10.1111/1911-3846.12669</w:t>
        </w:r>
      </w:hyperlink>
      <w:r w:rsidR="00243707" w:rsidRPr="0055715B">
        <w:rPr>
          <w:color w:val="000000" w:themeColor="text1"/>
          <w:lang w:val="en-US"/>
        </w:rPr>
        <w:t xml:space="preserve"> </w:t>
      </w:r>
    </w:p>
    <w:p w14:paraId="503847D0" w14:textId="147B72D6"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proofErr w:type="spellStart"/>
      <w:r w:rsidRPr="007A1EAB">
        <w:rPr>
          <w:rFonts w:ascii="Arial" w:hAnsi="Arial" w:cs="Arial"/>
          <w:color w:val="000000" w:themeColor="text1"/>
          <w:kern w:val="0"/>
          <w:sz w:val="20"/>
          <w:szCs w:val="20"/>
          <w:lang w:val="en-US"/>
        </w:rPr>
        <w:t>Rowlingson</w:t>
      </w:r>
      <w:proofErr w:type="spellEnd"/>
      <w:r w:rsidRPr="007A1EAB">
        <w:rPr>
          <w:rFonts w:ascii="Arial" w:hAnsi="Arial" w:cs="Arial"/>
          <w:color w:val="000000" w:themeColor="text1"/>
          <w:kern w:val="0"/>
          <w:sz w:val="20"/>
          <w:szCs w:val="20"/>
          <w:lang w:val="en-US"/>
        </w:rPr>
        <w:t>, K</w:t>
      </w:r>
      <w:r w:rsidR="00243707" w:rsidRPr="007A1EAB">
        <w:rPr>
          <w:rFonts w:ascii="Arial" w:hAnsi="Arial" w:cs="Arial"/>
          <w:color w:val="000000" w:themeColor="text1"/>
          <w:kern w:val="0"/>
          <w:sz w:val="20"/>
          <w:szCs w:val="20"/>
          <w:lang w:val="en-US"/>
        </w:rPr>
        <w:t>aren</w:t>
      </w:r>
      <w:r w:rsidRPr="007A1EAB">
        <w:rPr>
          <w:rFonts w:ascii="Arial" w:hAnsi="Arial" w:cs="Arial"/>
          <w:color w:val="000000" w:themeColor="text1"/>
          <w:kern w:val="0"/>
          <w:sz w:val="20"/>
          <w:szCs w:val="20"/>
          <w:lang w:val="en-US"/>
        </w:rPr>
        <w:t>, Sood, A</w:t>
      </w:r>
      <w:r w:rsidR="00243707" w:rsidRPr="007A1EAB">
        <w:rPr>
          <w:rFonts w:ascii="Arial" w:hAnsi="Arial" w:cs="Arial"/>
          <w:color w:val="000000" w:themeColor="text1"/>
          <w:kern w:val="0"/>
          <w:sz w:val="20"/>
          <w:szCs w:val="20"/>
          <w:lang w:val="en-US"/>
        </w:rPr>
        <w:t>mrita,</w:t>
      </w:r>
      <w:r w:rsidRPr="007A1EAB">
        <w:rPr>
          <w:rFonts w:ascii="Arial" w:hAnsi="Arial" w:cs="Arial"/>
          <w:color w:val="000000" w:themeColor="text1"/>
          <w:kern w:val="0"/>
          <w:sz w:val="20"/>
          <w:szCs w:val="20"/>
          <w:lang w:val="en-US"/>
        </w:rPr>
        <w:t xml:space="preserve"> Tu, T</w:t>
      </w:r>
      <w:r w:rsidR="00243707" w:rsidRPr="007A1EAB">
        <w:rPr>
          <w:rFonts w:ascii="Arial" w:hAnsi="Arial" w:cs="Arial"/>
          <w:color w:val="000000" w:themeColor="text1"/>
          <w:kern w:val="0"/>
          <w:sz w:val="20"/>
          <w:szCs w:val="20"/>
          <w:lang w:val="en-US"/>
        </w:rPr>
        <w:t>rinh</w:t>
      </w:r>
      <w:r w:rsidRPr="007A1EAB">
        <w:rPr>
          <w:rFonts w:ascii="Arial" w:hAnsi="Arial" w:cs="Arial"/>
          <w:color w:val="000000" w:themeColor="text1"/>
          <w:kern w:val="0"/>
          <w:sz w:val="20"/>
          <w:szCs w:val="20"/>
          <w:lang w:val="en-US"/>
        </w:rPr>
        <w:t xml:space="preserve"> (2021)</w:t>
      </w:r>
      <w:r w:rsidR="00243707"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Public attitudes to a wealth tax: the importance of ‘capacity to pay’. Fiscal Studies, 42</w:t>
      </w:r>
      <w:r w:rsidR="00243707"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431–455. </w:t>
      </w:r>
      <w:hyperlink r:id="rId33" w:history="1">
        <w:r w:rsidRPr="007A1EAB">
          <w:rPr>
            <w:rFonts w:ascii="Arial" w:hAnsi="Arial" w:cs="Arial"/>
            <w:color w:val="000000" w:themeColor="text1"/>
            <w:kern w:val="0"/>
            <w:sz w:val="20"/>
            <w:szCs w:val="20"/>
            <w:lang w:val="en-US"/>
          </w:rPr>
          <w:t>https://doi.org/10.1111/1475-5890.12282</w:t>
        </w:r>
      </w:hyperlink>
      <w:r w:rsidRPr="007A1EAB">
        <w:rPr>
          <w:rFonts w:ascii="Arial" w:hAnsi="Arial" w:cs="Arial"/>
          <w:color w:val="000000" w:themeColor="text1"/>
          <w:kern w:val="0"/>
          <w:sz w:val="20"/>
          <w:szCs w:val="20"/>
          <w:lang w:val="en-US"/>
        </w:rPr>
        <w:t xml:space="preserve"> </w:t>
      </w:r>
      <w:r w:rsidR="00243707" w:rsidRPr="007A1EAB">
        <w:rPr>
          <w:rFonts w:ascii="Arial" w:hAnsi="Arial" w:cs="Arial"/>
          <w:color w:val="000000" w:themeColor="text1"/>
          <w:kern w:val="0"/>
          <w:sz w:val="20"/>
          <w:szCs w:val="20"/>
          <w:lang w:val="en-US"/>
        </w:rPr>
        <w:t xml:space="preserve"> </w:t>
      </w:r>
    </w:p>
    <w:p w14:paraId="1A27D08E" w14:textId="670079C1"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Schanz, Deborah, Siegel, Felix, Sureth-Sloane, Caren (2025): Anti-Tax Avoidance Rules and Tax Complexity, World Tax Journal</w:t>
      </w:r>
      <w:r w:rsidR="00243707"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17(1), 1-23. </w:t>
      </w:r>
      <w:hyperlink r:id="rId34" w:history="1">
        <w:r w:rsidR="00243707" w:rsidRPr="007A1EAB">
          <w:rPr>
            <w:rStyle w:val="Hyperlink"/>
            <w:rFonts w:ascii="Arial" w:hAnsi="Arial" w:cs="Arial"/>
            <w:color w:val="000000" w:themeColor="text1"/>
            <w:kern w:val="0"/>
            <w:sz w:val="20"/>
            <w:szCs w:val="20"/>
            <w:u w:val="none"/>
            <w:lang w:val="en-US"/>
          </w:rPr>
          <w:t>https://doi.org/10.59403/29r4aza</w:t>
        </w:r>
      </w:hyperlink>
      <w:r w:rsidR="00243707" w:rsidRPr="007A1EAB">
        <w:rPr>
          <w:rFonts w:ascii="Arial" w:hAnsi="Arial" w:cs="Arial"/>
          <w:color w:val="000000" w:themeColor="text1"/>
          <w:kern w:val="0"/>
          <w:sz w:val="20"/>
          <w:szCs w:val="20"/>
          <w:lang w:val="en-US"/>
        </w:rPr>
        <w:t xml:space="preserve"> </w:t>
      </w:r>
    </w:p>
    <w:p w14:paraId="0478A7D7" w14:textId="1084A2D0" w:rsidR="00735D7C" w:rsidRPr="0055715B" w:rsidRDefault="00735D7C" w:rsidP="00BD0C4E">
      <w:pPr>
        <w:pStyle w:val="NurText"/>
        <w:spacing w:after="80"/>
        <w:ind w:left="709" w:hanging="709"/>
        <w:jc w:val="both"/>
        <w:rPr>
          <w:rFonts w:ascii="Arial" w:hAnsi="Arial" w:cs="Arial"/>
          <w:color w:val="000000" w:themeColor="text1"/>
          <w:kern w:val="0"/>
          <w:sz w:val="20"/>
          <w:szCs w:val="20"/>
        </w:rPr>
      </w:pPr>
      <w:r w:rsidRPr="007A1EAB">
        <w:rPr>
          <w:rFonts w:ascii="Arial" w:hAnsi="Arial" w:cs="Arial"/>
          <w:color w:val="000000" w:themeColor="text1"/>
          <w:kern w:val="0"/>
          <w:sz w:val="20"/>
          <w:szCs w:val="20"/>
          <w:lang w:val="en-US"/>
        </w:rPr>
        <w:t xml:space="preserve">Schechtl, Manuel, Tisch, Daria (2024): Tax principles, policy feedback and self-interest: cross-national experimental evidence on wealth tax preferences, </w:t>
      </w:r>
      <w:r w:rsidRPr="006D6794">
        <w:rPr>
          <w:rFonts w:ascii="Arial" w:hAnsi="Arial" w:cs="Arial"/>
          <w:color w:val="000000" w:themeColor="text1"/>
          <w:kern w:val="0"/>
          <w:sz w:val="20"/>
          <w:szCs w:val="20"/>
          <w:lang w:val="en-US"/>
        </w:rPr>
        <w:t>Socio-Economic Review</w:t>
      </w:r>
      <w:r w:rsidRPr="007A1EAB">
        <w:rPr>
          <w:rFonts w:ascii="Arial" w:hAnsi="Arial" w:cs="Arial"/>
          <w:color w:val="000000" w:themeColor="text1"/>
          <w:kern w:val="0"/>
          <w:sz w:val="20"/>
          <w:szCs w:val="20"/>
          <w:lang w:val="en-US"/>
        </w:rPr>
        <w:t>, 22</w:t>
      </w:r>
      <w:r w:rsidR="00243707"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1</w:t>
      </w:r>
      <w:r w:rsidR="00243707"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279–300</w:t>
      </w:r>
      <w:r w:rsidR="00E7101F"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w:t>
      </w:r>
      <w:hyperlink r:id="rId35" w:history="1">
        <w:r w:rsidRPr="0055715B">
          <w:rPr>
            <w:rFonts w:ascii="Arial" w:hAnsi="Arial" w:cs="Arial"/>
            <w:color w:val="000000" w:themeColor="text1"/>
            <w:kern w:val="0"/>
            <w:sz w:val="20"/>
            <w:szCs w:val="20"/>
          </w:rPr>
          <w:t>https://doi.org/10.1093/ser/mwac071</w:t>
        </w:r>
      </w:hyperlink>
      <w:r w:rsidR="00243707" w:rsidRPr="007A1EAB">
        <w:rPr>
          <w:color w:val="000000" w:themeColor="text1"/>
        </w:rPr>
        <w:t xml:space="preserve"> </w:t>
      </w:r>
    </w:p>
    <w:p w14:paraId="23CB84D3" w14:textId="77777777"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proofErr w:type="spellStart"/>
      <w:r w:rsidRPr="007A1EAB">
        <w:rPr>
          <w:rFonts w:ascii="Arial" w:hAnsi="Arial" w:cs="Arial"/>
          <w:color w:val="000000" w:themeColor="text1"/>
          <w:kern w:val="0"/>
          <w:sz w:val="20"/>
          <w:szCs w:val="20"/>
        </w:rPr>
        <w:t>Schlötterer</w:t>
      </w:r>
      <w:proofErr w:type="spellEnd"/>
      <w:r w:rsidRPr="007A1EAB">
        <w:rPr>
          <w:rFonts w:ascii="Arial" w:hAnsi="Arial" w:cs="Arial"/>
          <w:color w:val="000000" w:themeColor="text1"/>
          <w:kern w:val="0"/>
          <w:sz w:val="20"/>
          <w:szCs w:val="20"/>
        </w:rPr>
        <w:t xml:space="preserve">, Wilhelm (2010): Macht und Missbrauch. Von Strauß bis Seehofer; ein Insider packt aus. </w:t>
      </w:r>
      <w:r w:rsidRPr="007A1EAB">
        <w:rPr>
          <w:rFonts w:ascii="Arial" w:hAnsi="Arial" w:cs="Arial"/>
          <w:color w:val="000000" w:themeColor="text1"/>
          <w:kern w:val="0"/>
          <w:sz w:val="20"/>
          <w:szCs w:val="20"/>
          <w:lang w:val="en-US"/>
        </w:rPr>
        <w:t>München: Heyne.</w:t>
      </w:r>
    </w:p>
    <w:p w14:paraId="51B36273" w14:textId="77777777"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Schönhärl, Korinna (2022): How to create a taxpaying spirit? A transnational examination of an US American and a Western German tax education film in and after WWII. In: Korinna Schönhärl, Gisela Hürlimann und Dorothea Rohde (Hg.): Histories of Tax Evasion, Avoidance and Resistance. New York: Routledge, S. 154–167.</w:t>
      </w:r>
    </w:p>
    <w:p w14:paraId="69D4C0C6" w14:textId="77777777"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 xml:space="preserve">Schönhärl, Korinna (2024): "Contributing means investing in Spain" – Media campaigns on tax education in Spain after the transition to democracy, in: Themenportal Europäische Geschichte. </w:t>
      </w:r>
    </w:p>
    <w:p w14:paraId="21F45475" w14:textId="07C946DF" w:rsidR="00735D7C" w:rsidRPr="0055715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rPr>
        <w:t>Schröder, C</w:t>
      </w:r>
      <w:r w:rsidR="00243707" w:rsidRPr="007A1EAB">
        <w:rPr>
          <w:rFonts w:ascii="Arial" w:hAnsi="Arial" w:cs="Arial"/>
          <w:color w:val="000000" w:themeColor="text1"/>
          <w:kern w:val="0"/>
          <w:sz w:val="20"/>
          <w:szCs w:val="20"/>
        </w:rPr>
        <w:t>arsten</w:t>
      </w:r>
      <w:r w:rsidRPr="007A1EAB">
        <w:rPr>
          <w:rFonts w:ascii="Arial" w:hAnsi="Arial" w:cs="Arial"/>
          <w:color w:val="000000" w:themeColor="text1"/>
          <w:kern w:val="0"/>
          <w:sz w:val="20"/>
          <w:szCs w:val="20"/>
        </w:rPr>
        <w:t>, Bartels, C</w:t>
      </w:r>
      <w:r w:rsidR="00243707" w:rsidRPr="007A1EAB">
        <w:rPr>
          <w:rFonts w:ascii="Arial" w:hAnsi="Arial" w:cs="Arial"/>
          <w:color w:val="000000" w:themeColor="text1"/>
          <w:kern w:val="0"/>
          <w:sz w:val="20"/>
          <w:szCs w:val="20"/>
        </w:rPr>
        <w:t>harlotte</w:t>
      </w:r>
      <w:r w:rsidRPr="007A1EAB">
        <w:rPr>
          <w:rFonts w:ascii="Arial" w:hAnsi="Arial" w:cs="Arial"/>
          <w:color w:val="000000" w:themeColor="text1"/>
          <w:kern w:val="0"/>
          <w:sz w:val="20"/>
          <w:szCs w:val="20"/>
        </w:rPr>
        <w:t xml:space="preserve">, </w:t>
      </w:r>
      <w:proofErr w:type="spellStart"/>
      <w:r w:rsidRPr="007A1EAB">
        <w:rPr>
          <w:rFonts w:ascii="Arial" w:hAnsi="Arial" w:cs="Arial"/>
          <w:color w:val="000000" w:themeColor="text1"/>
          <w:kern w:val="0"/>
          <w:sz w:val="20"/>
          <w:szCs w:val="20"/>
        </w:rPr>
        <w:t>Göbler</w:t>
      </w:r>
      <w:proofErr w:type="spellEnd"/>
      <w:r w:rsidRPr="007A1EAB">
        <w:rPr>
          <w:rFonts w:ascii="Arial" w:hAnsi="Arial" w:cs="Arial"/>
          <w:color w:val="000000" w:themeColor="text1"/>
          <w:kern w:val="0"/>
          <w:sz w:val="20"/>
          <w:szCs w:val="20"/>
        </w:rPr>
        <w:t>, K</w:t>
      </w:r>
      <w:r w:rsidR="00243707" w:rsidRPr="007A1EAB">
        <w:rPr>
          <w:rFonts w:ascii="Arial" w:hAnsi="Arial" w:cs="Arial"/>
          <w:color w:val="000000" w:themeColor="text1"/>
          <w:kern w:val="0"/>
          <w:sz w:val="20"/>
          <w:szCs w:val="20"/>
        </w:rPr>
        <w:t>onstantin</w:t>
      </w:r>
      <w:r w:rsidRPr="007A1EAB">
        <w:rPr>
          <w:rFonts w:ascii="Arial" w:hAnsi="Arial" w:cs="Arial"/>
          <w:color w:val="000000" w:themeColor="text1"/>
          <w:kern w:val="0"/>
          <w:sz w:val="20"/>
          <w:szCs w:val="20"/>
        </w:rPr>
        <w:t xml:space="preserve">, </w:t>
      </w:r>
      <w:proofErr w:type="spellStart"/>
      <w:r w:rsidRPr="007A1EAB">
        <w:rPr>
          <w:rFonts w:ascii="Arial" w:hAnsi="Arial" w:cs="Arial"/>
          <w:color w:val="000000" w:themeColor="text1"/>
          <w:kern w:val="0"/>
          <w:sz w:val="20"/>
          <w:szCs w:val="20"/>
        </w:rPr>
        <w:t>Grabka</w:t>
      </w:r>
      <w:proofErr w:type="spellEnd"/>
      <w:r w:rsidRPr="007A1EAB">
        <w:rPr>
          <w:rFonts w:ascii="Arial" w:hAnsi="Arial" w:cs="Arial"/>
          <w:color w:val="000000" w:themeColor="text1"/>
          <w:kern w:val="0"/>
          <w:sz w:val="20"/>
          <w:szCs w:val="20"/>
        </w:rPr>
        <w:t>, M</w:t>
      </w:r>
      <w:r w:rsidR="00243707" w:rsidRPr="007A1EAB">
        <w:rPr>
          <w:rFonts w:ascii="Arial" w:hAnsi="Arial" w:cs="Arial"/>
          <w:color w:val="000000" w:themeColor="text1"/>
          <w:kern w:val="0"/>
          <w:sz w:val="20"/>
          <w:szCs w:val="20"/>
        </w:rPr>
        <w:t>arkus</w:t>
      </w:r>
      <w:r w:rsidRPr="007A1EAB">
        <w:rPr>
          <w:rFonts w:ascii="Arial" w:hAnsi="Arial" w:cs="Arial"/>
          <w:color w:val="000000" w:themeColor="text1"/>
          <w:kern w:val="0"/>
          <w:sz w:val="20"/>
          <w:szCs w:val="20"/>
        </w:rPr>
        <w:t xml:space="preserve"> M., König, J</w:t>
      </w:r>
      <w:r w:rsidR="00243707" w:rsidRPr="007A1EAB">
        <w:rPr>
          <w:rFonts w:ascii="Arial" w:hAnsi="Arial" w:cs="Arial"/>
          <w:color w:val="000000" w:themeColor="text1"/>
          <w:kern w:val="0"/>
          <w:sz w:val="20"/>
          <w:szCs w:val="20"/>
        </w:rPr>
        <w:t>ohannes</w:t>
      </w:r>
      <w:r w:rsidRPr="007A1EAB">
        <w:rPr>
          <w:rFonts w:ascii="Arial" w:hAnsi="Arial" w:cs="Arial"/>
          <w:color w:val="000000" w:themeColor="text1"/>
          <w:kern w:val="0"/>
          <w:sz w:val="20"/>
          <w:szCs w:val="20"/>
        </w:rPr>
        <w:t xml:space="preserve"> (2020), MillionärInnen unter dem Mikroskop: </w:t>
      </w:r>
      <w:proofErr w:type="spellStart"/>
      <w:r w:rsidRPr="007A1EAB">
        <w:rPr>
          <w:rFonts w:ascii="Arial" w:hAnsi="Arial" w:cs="Arial"/>
          <w:color w:val="000000" w:themeColor="text1"/>
          <w:kern w:val="0"/>
          <w:sz w:val="20"/>
          <w:szCs w:val="20"/>
        </w:rPr>
        <w:t>Datenlücke</w:t>
      </w:r>
      <w:proofErr w:type="spellEnd"/>
      <w:r w:rsidRPr="007A1EAB">
        <w:rPr>
          <w:rFonts w:ascii="Arial" w:hAnsi="Arial" w:cs="Arial"/>
          <w:color w:val="000000" w:themeColor="text1"/>
          <w:kern w:val="0"/>
          <w:sz w:val="20"/>
          <w:szCs w:val="20"/>
        </w:rPr>
        <w:t xml:space="preserve"> bei sehr hohen Vermögen geschlossen – Konzentration höher als bisher ausgewiesen, DIW Wochenbericht</w:t>
      </w:r>
      <w:r w:rsidR="00243707" w:rsidRPr="007A1EAB">
        <w:rPr>
          <w:rFonts w:ascii="Arial" w:hAnsi="Arial" w:cs="Arial"/>
          <w:color w:val="000000" w:themeColor="text1"/>
          <w:kern w:val="0"/>
          <w:sz w:val="20"/>
          <w:szCs w:val="20"/>
        </w:rPr>
        <w:t>,</w:t>
      </w:r>
      <w:r w:rsidRPr="007A1EAB">
        <w:rPr>
          <w:rFonts w:ascii="Arial" w:hAnsi="Arial" w:cs="Arial"/>
          <w:color w:val="000000" w:themeColor="text1"/>
          <w:kern w:val="0"/>
          <w:sz w:val="20"/>
          <w:szCs w:val="20"/>
        </w:rPr>
        <w:t xml:space="preserve"> 87(29)</w:t>
      </w:r>
      <w:r w:rsidR="00243707" w:rsidRPr="007A1EAB">
        <w:rPr>
          <w:rFonts w:ascii="Arial" w:hAnsi="Arial" w:cs="Arial"/>
          <w:color w:val="000000" w:themeColor="text1"/>
          <w:kern w:val="0"/>
          <w:sz w:val="20"/>
          <w:szCs w:val="20"/>
        </w:rPr>
        <w:t>.</w:t>
      </w:r>
      <w:r w:rsidRPr="007A1EAB">
        <w:rPr>
          <w:rFonts w:ascii="Arial" w:hAnsi="Arial" w:cs="Arial"/>
          <w:color w:val="000000" w:themeColor="text1"/>
          <w:kern w:val="0"/>
          <w:sz w:val="20"/>
          <w:szCs w:val="20"/>
        </w:rPr>
        <w:t xml:space="preserve"> </w:t>
      </w:r>
      <w:hyperlink r:id="rId36" w:history="1">
        <w:r w:rsidRPr="0055715B">
          <w:rPr>
            <w:rFonts w:ascii="Arial" w:hAnsi="Arial" w:cs="Arial"/>
            <w:color w:val="000000" w:themeColor="text1"/>
            <w:sz w:val="20"/>
            <w:szCs w:val="20"/>
            <w:lang w:val="en-US"/>
          </w:rPr>
          <w:t>https://doi.org/10.18723/diw_wb:2020-29-1</w:t>
        </w:r>
      </w:hyperlink>
      <w:r w:rsidR="00243707" w:rsidRPr="0055715B">
        <w:rPr>
          <w:color w:val="000000" w:themeColor="text1"/>
          <w:lang w:val="en-US"/>
        </w:rPr>
        <w:t xml:space="preserve">  </w:t>
      </w:r>
    </w:p>
    <w:p w14:paraId="3558CEE4" w14:textId="6F0EB230" w:rsidR="00735D7C" w:rsidRPr="007A1EAB" w:rsidRDefault="00735D7C" w:rsidP="00BD0C4E">
      <w:pPr>
        <w:pStyle w:val="NurText"/>
        <w:spacing w:after="80"/>
        <w:ind w:left="709" w:hanging="709"/>
        <w:jc w:val="both"/>
        <w:rPr>
          <w:rFonts w:ascii="Arial" w:hAnsi="Arial" w:cs="Arial"/>
          <w:color w:val="000000" w:themeColor="text1"/>
          <w:kern w:val="0"/>
          <w:sz w:val="20"/>
          <w:szCs w:val="20"/>
        </w:rPr>
      </w:pPr>
      <w:proofErr w:type="spellStart"/>
      <w:r w:rsidRPr="007A1EAB">
        <w:rPr>
          <w:rFonts w:ascii="Arial" w:hAnsi="Arial" w:cs="Arial"/>
          <w:color w:val="000000" w:themeColor="text1"/>
          <w:kern w:val="0"/>
          <w:sz w:val="20"/>
          <w:szCs w:val="20"/>
          <w:lang w:val="en-US"/>
        </w:rPr>
        <w:t>Stantcheva</w:t>
      </w:r>
      <w:proofErr w:type="spellEnd"/>
      <w:r w:rsidRPr="007A1EAB">
        <w:rPr>
          <w:rFonts w:ascii="Arial" w:hAnsi="Arial" w:cs="Arial"/>
          <w:color w:val="000000" w:themeColor="text1"/>
          <w:kern w:val="0"/>
          <w:sz w:val="20"/>
          <w:szCs w:val="20"/>
          <w:lang w:val="en-US"/>
        </w:rPr>
        <w:t xml:space="preserve">, Stefanie (2021): Understanding Tax Policy: How do People Reason? </w:t>
      </w:r>
      <w:r w:rsidRPr="007A1EAB">
        <w:rPr>
          <w:rFonts w:ascii="Arial" w:hAnsi="Arial" w:cs="Arial"/>
          <w:color w:val="000000" w:themeColor="text1"/>
          <w:kern w:val="0"/>
          <w:sz w:val="20"/>
          <w:szCs w:val="20"/>
        </w:rPr>
        <w:t xml:space="preserve">Quarterly Journal </w:t>
      </w:r>
      <w:proofErr w:type="spellStart"/>
      <w:r w:rsidRPr="007A1EAB">
        <w:rPr>
          <w:rFonts w:ascii="Arial" w:hAnsi="Arial" w:cs="Arial"/>
          <w:color w:val="000000" w:themeColor="text1"/>
          <w:kern w:val="0"/>
          <w:sz w:val="20"/>
          <w:szCs w:val="20"/>
        </w:rPr>
        <w:t>of</w:t>
      </w:r>
      <w:proofErr w:type="spellEnd"/>
      <w:r w:rsidRPr="007A1EAB">
        <w:rPr>
          <w:rFonts w:ascii="Arial" w:hAnsi="Arial" w:cs="Arial"/>
          <w:color w:val="000000" w:themeColor="text1"/>
          <w:kern w:val="0"/>
          <w:sz w:val="20"/>
          <w:szCs w:val="20"/>
        </w:rPr>
        <w:t xml:space="preserve"> Economics, 136(4), 2309—2369</w:t>
      </w:r>
      <w:r w:rsidR="00243707" w:rsidRPr="007A1EAB">
        <w:rPr>
          <w:rFonts w:ascii="Arial" w:hAnsi="Arial" w:cs="Arial"/>
          <w:color w:val="000000" w:themeColor="text1"/>
          <w:kern w:val="0"/>
          <w:sz w:val="20"/>
          <w:szCs w:val="20"/>
        </w:rPr>
        <w:t>.</w:t>
      </w:r>
      <w:r w:rsidRPr="007A1EAB">
        <w:rPr>
          <w:rFonts w:ascii="Arial" w:hAnsi="Arial" w:cs="Arial"/>
          <w:color w:val="000000" w:themeColor="text1"/>
          <w:kern w:val="0"/>
          <w:sz w:val="20"/>
          <w:szCs w:val="20"/>
        </w:rPr>
        <w:t xml:space="preserve"> </w:t>
      </w:r>
      <w:hyperlink r:id="rId37" w:history="1">
        <w:r w:rsidR="00E7101F" w:rsidRPr="007A1EAB">
          <w:rPr>
            <w:rStyle w:val="Hyperlink"/>
            <w:rFonts w:ascii="Arial" w:hAnsi="Arial" w:cs="Arial"/>
            <w:color w:val="000000" w:themeColor="text1"/>
            <w:kern w:val="0"/>
            <w:sz w:val="20"/>
            <w:szCs w:val="20"/>
            <w:u w:val="none"/>
          </w:rPr>
          <w:t>https://doi.org/10.1093/qje/qjab033</w:t>
        </w:r>
      </w:hyperlink>
      <w:r w:rsidR="00E7101F" w:rsidRPr="007A1EAB">
        <w:rPr>
          <w:rFonts w:ascii="Arial" w:hAnsi="Arial" w:cs="Arial"/>
          <w:color w:val="000000" w:themeColor="text1"/>
          <w:kern w:val="0"/>
          <w:sz w:val="20"/>
          <w:szCs w:val="20"/>
        </w:rPr>
        <w:t xml:space="preserve"> </w:t>
      </w:r>
    </w:p>
    <w:p w14:paraId="2B05D81F" w14:textId="77777777" w:rsidR="00735D7C" w:rsidRPr="007A1EAB" w:rsidRDefault="00735D7C" w:rsidP="00BD0C4E">
      <w:pPr>
        <w:pStyle w:val="NurText"/>
        <w:spacing w:after="80"/>
        <w:ind w:left="709" w:hanging="709"/>
        <w:jc w:val="both"/>
        <w:rPr>
          <w:rFonts w:ascii="Arial" w:hAnsi="Arial" w:cs="Arial"/>
          <w:color w:val="000000" w:themeColor="text1"/>
          <w:sz w:val="20"/>
          <w:szCs w:val="20"/>
        </w:rPr>
      </w:pPr>
      <w:r w:rsidRPr="007A1EAB">
        <w:rPr>
          <w:rFonts w:ascii="Arial" w:hAnsi="Arial" w:cs="Arial"/>
          <w:color w:val="000000" w:themeColor="text1"/>
          <w:kern w:val="0"/>
          <w:sz w:val="20"/>
          <w:szCs w:val="20"/>
        </w:rPr>
        <w:t>Wersig, Maria (2013): Der Lange Schatten der Hausfrauenehe. Zur Reformresistenz des Ehegattensplittings. Leverkusen</w:t>
      </w:r>
      <w:r w:rsidRPr="007A1EAB">
        <w:rPr>
          <w:rFonts w:ascii="Arial" w:hAnsi="Arial" w:cs="Arial"/>
          <w:color w:val="000000" w:themeColor="text1"/>
          <w:sz w:val="20"/>
          <w:szCs w:val="20"/>
        </w:rPr>
        <w:t>-Opladen: Barbara Budrich-Esser.</w:t>
      </w:r>
    </w:p>
    <w:p w14:paraId="1A40E831" w14:textId="04E02035"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r w:rsidRPr="007A1EAB">
        <w:rPr>
          <w:rFonts w:ascii="Arial" w:hAnsi="Arial" w:cs="Arial"/>
          <w:color w:val="000000" w:themeColor="text1"/>
          <w:kern w:val="0"/>
          <w:sz w:val="20"/>
          <w:szCs w:val="20"/>
          <w:lang w:val="en-US"/>
        </w:rPr>
        <w:t>Zhang, Xixi</w:t>
      </w:r>
      <w:r w:rsidR="00243707" w:rsidRPr="007A1EAB">
        <w:rPr>
          <w:rFonts w:ascii="Arial" w:hAnsi="Arial" w:cs="Arial"/>
          <w:color w:val="000000" w:themeColor="text1"/>
          <w:kern w:val="0"/>
          <w:sz w:val="20"/>
          <w:szCs w:val="20"/>
          <w:lang w:val="en-US"/>
        </w:rPr>
        <w:t xml:space="preserve"> (2023):</w:t>
      </w:r>
      <w:r w:rsidRPr="007A1EAB">
        <w:rPr>
          <w:rFonts w:ascii="Arial" w:hAnsi="Arial" w:cs="Arial"/>
          <w:color w:val="000000" w:themeColor="text1"/>
          <w:kern w:val="0"/>
          <w:sz w:val="20"/>
          <w:szCs w:val="20"/>
          <w:lang w:val="en-US"/>
        </w:rPr>
        <w:t xml:space="preserve"> News on Tax-related Litigation and Consumer Purchases</w:t>
      </w:r>
      <w:r w:rsidR="006D6794">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WU International Taxation Research Paper Series No. 2023-05</w:t>
      </w:r>
      <w:r w:rsidR="00E7101F" w:rsidRPr="007A1EAB">
        <w:rPr>
          <w:rFonts w:ascii="Arial" w:hAnsi="Arial" w:cs="Arial"/>
          <w:color w:val="000000" w:themeColor="text1"/>
          <w:kern w:val="0"/>
          <w:sz w:val="20"/>
          <w:szCs w:val="20"/>
          <w:lang w:val="en-US"/>
        </w:rPr>
        <w:t>.</w:t>
      </w:r>
      <w:r w:rsidRPr="007A1EAB">
        <w:rPr>
          <w:rFonts w:ascii="Arial" w:hAnsi="Arial" w:cs="Arial"/>
          <w:color w:val="000000" w:themeColor="text1"/>
          <w:kern w:val="0"/>
          <w:sz w:val="20"/>
          <w:szCs w:val="20"/>
          <w:lang w:val="en-US"/>
        </w:rPr>
        <w:t xml:space="preserve"> </w:t>
      </w:r>
      <w:hyperlink r:id="rId38" w:history="1">
        <w:r w:rsidR="00243707" w:rsidRPr="007A1EAB">
          <w:rPr>
            <w:rStyle w:val="Hyperlink"/>
            <w:rFonts w:ascii="Arial" w:hAnsi="Arial" w:cs="Arial"/>
            <w:color w:val="000000" w:themeColor="text1"/>
            <w:kern w:val="0"/>
            <w:sz w:val="20"/>
            <w:szCs w:val="20"/>
            <w:u w:val="none"/>
            <w:lang w:val="en-US"/>
          </w:rPr>
          <w:t>http://dx.doi.org/10.2139/ssrn.4589027</w:t>
        </w:r>
      </w:hyperlink>
      <w:r w:rsidR="00243707" w:rsidRPr="007A1EAB">
        <w:rPr>
          <w:rFonts w:ascii="Arial" w:hAnsi="Arial" w:cs="Arial"/>
          <w:color w:val="000000" w:themeColor="text1"/>
          <w:kern w:val="0"/>
          <w:sz w:val="20"/>
          <w:szCs w:val="20"/>
          <w:lang w:val="en-US"/>
        </w:rPr>
        <w:t xml:space="preserve"> </w:t>
      </w:r>
      <w:r w:rsidR="00243707" w:rsidRPr="007A1EAB" w:rsidDel="00243707">
        <w:rPr>
          <w:rFonts w:ascii="Arial" w:hAnsi="Arial" w:cs="Arial"/>
          <w:color w:val="000000" w:themeColor="text1"/>
          <w:kern w:val="0"/>
          <w:sz w:val="20"/>
          <w:szCs w:val="20"/>
          <w:lang w:val="en-US"/>
        </w:rPr>
        <w:t xml:space="preserve"> </w:t>
      </w:r>
    </w:p>
    <w:p w14:paraId="47186BDA" w14:textId="77777777" w:rsidR="00735D7C" w:rsidRPr="007A1EAB" w:rsidRDefault="00735D7C" w:rsidP="00BD0C4E">
      <w:pPr>
        <w:pStyle w:val="NurText"/>
        <w:spacing w:after="80"/>
        <w:ind w:left="709" w:hanging="709"/>
        <w:jc w:val="both"/>
        <w:rPr>
          <w:rFonts w:ascii="Arial" w:hAnsi="Arial" w:cs="Arial"/>
          <w:color w:val="000000" w:themeColor="text1"/>
          <w:kern w:val="0"/>
          <w:sz w:val="20"/>
          <w:szCs w:val="20"/>
          <w:lang w:val="en-US"/>
        </w:rPr>
      </w:pPr>
    </w:p>
    <w:p w14:paraId="0EEE720D" w14:textId="77777777" w:rsidR="00735D7C" w:rsidRPr="007A1EAB" w:rsidRDefault="00735D7C" w:rsidP="00BD0C4E">
      <w:pPr>
        <w:spacing w:after="80"/>
        <w:jc w:val="both"/>
        <w:rPr>
          <w:rFonts w:ascii="Arial" w:hAnsi="Arial" w:cs="Arial"/>
          <w:color w:val="000000" w:themeColor="text1"/>
          <w:sz w:val="20"/>
          <w:szCs w:val="20"/>
          <w:lang w:val="en-US"/>
        </w:rPr>
      </w:pPr>
    </w:p>
    <w:p w14:paraId="0E60037B" w14:textId="00E240E7" w:rsidR="00D67F03" w:rsidRPr="007A1EAB" w:rsidRDefault="00D67F03" w:rsidP="00BD0C4E">
      <w:pPr>
        <w:spacing w:after="80"/>
        <w:jc w:val="both"/>
        <w:rPr>
          <w:rFonts w:ascii="Arial" w:hAnsi="Arial" w:cs="Arial"/>
          <w:color w:val="000000" w:themeColor="text1"/>
          <w:sz w:val="20"/>
          <w:szCs w:val="20"/>
          <w:lang w:val="en-US"/>
        </w:rPr>
      </w:pPr>
    </w:p>
    <w:p w14:paraId="2E71B198" w14:textId="77777777" w:rsidR="006876D1" w:rsidRPr="007A1EAB" w:rsidRDefault="006876D1" w:rsidP="00BD0C4E">
      <w:pPr>
        <w:spacing w:after="40"/>
        <w:jc w:val="both"/>
        <w:rPr>
          <w:rFonts w:ascii="Arial" w:hAnsi="Arial"/>
          <w:color w:val="000000" w:themeColor="text1"/>
          <w:sz w:val="20"/>
          <w:lang w:val="en-US"/>
        </w:rPr>
      </w:pPr>
    </w:p>
    <w:sectPr w:rsidR="006876D1" w:rsidRPr="007A1EAB" w:rsidSect="00D76FD9">
      <w:pgSz w:w="11900" w:h="1682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0032" w14:textId="77777777" w:rsidR="00DE5A89" w:rsidRDefault="00DE5A89" w:rsidP="006876D1">
      <w:r>
        <w:separator/>
      </w:r>
    </w:p>
  </w:endnote>
  <w:endnote w:type="continuationSeparator" w:id="0">
    <w:p w14:paraId="3D7DEC1B" w14:textId="77777777" w:rsidR="00DE5A89" w:rsidRDefault="00DE5A89" w:rsidP="0068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0902" w14:textId="77777777" w:rsidR="00DE5A89" w:rsidRDefault="00DE5A89" w:rsidP="006876D1">
      <w:r>
        <w:separator/>
      </w:r>
    </w:p>
  </w:footnote>
  <w:footnote w:type="continuationSeparator" w:id="0">
    <w:p w14:paraId="6EB3FB45" w14:textId="77777777" w:rsidR="00DE5A89" w:rsidRDefault="00DE5A89" w:rsidP="006876D1">
      <w:r>
        <w:continuationSeparator/>
      </w:r>
    </w:p>
  </w:footnote>
  <w:footnote w:id="1">
    <w:p w14:paraId="26FFD985" w14:textId="77777777" w:rsidR="00735D7C" w:rsidRPr="00827A7C" w:rsidRDefault="00735D7C" w:rsidP="006876D1">
      <w:pPr>
        <w:pStyle w:val="Funotentext"/>
        <w:rPr>
          <w:lang w:val="en-US"/>
        </w:rPr>
      </w:pPr>
      <w:r>
        <w:rPr>
          <w:rStyle w:val="Funotenzeichen"/>
        </w:rPr>
        <w:footnoteRef/>
      </w:r>
      <w:r w:rsidRPr="00827A7C">
        <w:rPr>
          <w:lang w:val="en-US"/>
        </w:rPr>
        <w:t xml:space="preserve"> </w:t>
      </w:r>
      <w:proofErr w:type="spellStart"/>
      <w:r w:rsidRPr="00827A7C">
        <w:rPr>
          <w:lang w:val="en-US"/>
        </w:rPr>
        <w:t>TaxMeNow</w:t>
      </w:r>
      <w:proofErr w:type="spellEnd"/>
      <w:r w:rsidRPr="00827A7C">
        <w:rPr>
          <w:lang w:val="en-US"/>
        </w:rPr>
        <w:t xml:space="preserve">, </w:t>
      </w:r>
      <w:hyperlink r:id="rId1" w:history="1">
        <w:r w:rsidRPr="00827A7C">
          <w:rPr>
            <w:rStyle w:val="Hyperlink"/>
            <w:lang w:val="en-US"/>
          </w:rPr>
          <w:t>https://www.taxmenow.eu/</w:t>
        </w:r>
      </w:hyperlink>
      <w:r w:rsidRPr="00827A7C">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20CB5"/>
    <w:multiLevelType w:val="hybridMultilevel"/>
    <w:tmpl w:val="6C823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72932"/>
    <w:multiLevelType w:val="multilevel"/>
    <w:tmpl w:val="4FB2F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457227"/>
    <w:multiLevelType w:val="hybridMultilevel"/>
    <w:tmpl w:val="261ED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FB72FAC"/>
    <w:multiLevelType w:val="hybridMultilevel"/>
    <w:tmpl w:val="063A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CA77F3"/>
    <w:multiLevelType w:val="multilevel"/>
    <w:tmpl w:val="E2882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845F12"/>
    <w:multiLevelType w:val="multilevel"/>
    <w:tmpl w:val="08F4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F03160"/>
    <w:multiLevelType w:val="multilevel"/>
    <w:tmpl w:val="CF86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566746">
    <w:abstractNumId w:val="2"/>
  </w:num>
  <w:num w:numId="2" w16cid:durableId="393166824">
    <w:abstractNumId w:val="3"/>
  </w:num>
  <w:num w:numId="3" w16cid:durableId="1441682872">
    <w:abstractNumId w:val="0"/>
  </w:num>
  <w:num w:numId="4" w16cid:durableId="642465670">
    <w:abstractNumId w:val="4"/>
  </w:num>
  <w:num w:numId="5" w16cid:durableId="1948727909">
    <w:abstractNumId w:val="1"/>
  </w:num>
  <w:num w:numId="6" w16cid:durableId="861239824">
    <w:abstractNumId w:val="5"/>
  </w:num>
  <w:num w:numId="7" w16cid:durableId="2123331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D1"/>
    <w:rsid w:val="00003E9D"/>
    <w:rsid w:val="00010403"/>
    <w:rsid w:val="00014F91"/>
    <w:rsid w:val="00016E4B"/>
    <w:rsid w:val="00021348"/>
    <w:rsid w:val="00022B49"/>
    <w:rsid w:val="00023DF8"/>
    <w:rsid w:val="0002491C"/>
    <w:rsid w:val="000311D5"/>
    <w:rsid w:val="0003439F"/>
    <w:rsid w:val="00040B87"/>
    <w:rsid w:val="00065718"/>
    <w:rsid w:val="000673E2"/>
    <w:rsid w:val="000832E5"/>
    <w:rsid w:val="0008357C"/>
    <w:rsid w:val="00087DB7"/>
    <w:rsid w:val="00091B45"/>
    <w:rsid w:val="000951FE"/>
    <w:rsid w:val="000A4633"/>
    <w:rsid w:val="000B0980"/>
    <w:rsid w:val="000D1EFF"/>
    <w:rsid w:val="000D2EA1"/>
    <w:rsid w:val="000E3253"/>
    <w:rsid w:val="000E65BE"/>
    <w:rsid w:val="000E660E"/>
    <w:rsid w:val="000F16FB"/>
    <w:rsid w:val="00105413"/>
    <w:rsid w:val="00116551"/>
    <w:rsid w:val="00117F26"/>
    <w:rsid w:val="001233D0"/>
    <w:rsid w:val="001251AD"/>
    <w:rsid w:val="001367D0"/>
    <w:rsid w:val="00160728"/>
    <w:rsid w:val="00162429"/>
    <w:rsid w:val="0017224A"/>
    <w:rsid w:val="00184F5D"/>
    <w:rsid w:val="00194EDE"/>
    <w:rsid w:val="00194F5C"/>
    <w:rsid w:val="0019533B"/>
    <w:rsid w:val="001B25BB"/>
    <w:rsid w:val="001C2356"/>
    <w:rsid w:val="001C6976"/>
    <w:rsid w:val="001D431B"/>
    <w:rsid w:val="001E2A02"/>
    <w:rsid w:val="00207A55"/>
    <w:rsid w:val="00216ADB"/>
    <w:rsid w:val="0022085E"/>
    <w:rsid w:val="002342CA"/>
    <w:rsid w:val="002367A4"/>
    <w:rsid w:val="00243707"/>
    <w:rsid w:val="00251D16"/>
    <w:rsid w:val="0025208B"/>
    <w:rsid w:val="00267C2C"/>
    <w:rsid w:val="00277571"/>
    <w:rsid w:val="00282A5C"/>
    <w:rsid w:val="0028683E"/>
    <w:rsid w:val="00291C8D"/>
    <w:rsid w:val="0029687B"/>
    <w:rsid w:val="002A1FF4"/>
    <w:rsid w:val="002A249E"/>
    <w:rsid w:val="002A6E2E"/>
    <w:rsid w:val="002C4A06"/>
    <w:rsid w:val="002E1938"/>
    <w:rsid w:val="002F4730"/>
    <w:rsid w:val="00303E6F"/>
    <w:rsid w:val="003126F9"/>
    <w:rsid w:val="00324702"/>
    <w:rsid w:val="0032698E"/>
    <w:rsid w:val="00332B12"/>
    <w:rsid w:val="003351DD"/>
    <w:rsid w:val="00350287"/>
    <w:rsid w:val="0035331F"/>
    <w:rsid w:val="003541F8"/>
    <w:rsid w:val="0037140F"/>
    <w:rsid w:val="003836AC"/>
    <w:rsid w:val="00385B6D"/>
    <w:rsid w:val="00393276"/>
    <w:rsid w:val="00396414"/>
    <w:rsid w:val="003A30FF"/>
    <w:rsid w:val="003B055C"/>
    <w:rsid w:val="003B4509"/>
    <w:rsid w:val="003E07B2"/>
    <w:rsid w:val="003E597D"/>
    <w:rsid w:val="00407E5E"/>
    <w:rsid w:val="004257EC"/>
    <w:rsid w:val="00432199"/>
    <w:rsid w:val="00462722"/>
    <w:rsid w:val="00476003"/>
    <w:rsid w:val="0048321C"/>
    <w:rsid w:val="00495448"/>
    <w:rsid w:val="004A28B7"/>
    <w:rsid w:val="004C38BB"/>
    <w:rsid w:val="004F4DB9"/>
    <w:rsid w:val="00503F2D"/>
    <w:rsid w:val="00512187"/>
    <w:rsid w:val="00515647"/>
    <w:rsid w:val="005209D4"/>
    <w:rsid w:val="0052279C"/>
    <w:rsid w:val="0052754F"/>
    <w:rsid w:val="00533830"/>
    <w:rsid w:val="00536681"/>
    <w:rsid w:val="0055715B"/>
    <w:rsid w:val="005663AC"/>
    <w:rsid w:val="00584A13"/>
    <w:rsid w:val="00591AE3"/>
    <w:rsid w:val="005A6AB6"/>
    <w:rsid w:val="005C12AB"/>
    <w:rsid w:val="005F150E"/>
    <w:rsid w:val="006129A8"/>
    <w:rsid w:val="00636B7B"/>
    <w:rsid w:val="006374A5"/>
    <w:rsid w:val="006406EE"/>
    <w:rsid w:val="00652AEC"/>
    <w:rsid w:val="006535F6"/>
    <w:rsid w:val="00655D1E"/>
    <w:rsid w:val="00661102"/>
    <w:rsid w:val="00666F90"/>
    <w:rsid w:val="006756BE"/>
    <w:rsid w:val="006876D1"/>
    <w:rsid w:val="00693478"/>
    <w:rsid w:val="006939F5"/>
    <w:rsid w:val="006B3C8F"/>
    <w:rsid w:val="006D5027"/>
    <w:rsid w:val="006D6794"/>
    <w:rsid w:val="006F5F06"/>
    <w:rsid w:val="00707E21"/>
    <w:rsid w:val="0071176B"/>
    <w:rsid w:val="00711C11"/>
    <w:rsid w:val="00712010"/>
    <w:rsid w:val="00724BAC"/>
    <w:rsid w:val="00732018"/>
    <w:rsid w:val="00734142"/>
    <w:rsid w:val="00735D7C"/>
    <w:rsid w:val="0073633C"/>
    <w:rsid w:val="00741843"/>
    <w:rsid w:val="0074551F"/>
    <w:rsid w:val="00750199"/>
    <w:rsid w:val="00754D0C"/>
    <w:rsid w:val="007849CC"/>
    <w:rsid w:val="00791DE9"/>
    <w:rsid w:val="00793B48"/>
    <w:rsid w:val="007A1EAB"/>
    <w:rsid w:val="007A7A9F"/>
    <w:rsid w:val="007B48A0"/>
    <w:rsid w:val="007F52CF"/>
    <w:rsid w:val="007F7BE2"/>
    <w:rsid w:val="00827A7C"/>
    <w:rsid w:val="00831A59"/>
    <w:rsid w:val="008406C6"/>
    <w:rsid w:val="00844BC9"/>
    <w:rsid w:val="0084535D"/>
    <w:rsid w:val="008505CC"/>
    <w:rsid w:val="00853A45"/>
    <w:rsid w:val="008554B1"/>
    <w:rsid w:val="008627BB"/>
    <w:rsid w:val="00867E0F"/>
    <w:rsid w:val="0088267A"/>
    <w:rsid w:val="008827AD"/>
    <w:rsid w:val="008A049A"/>
    <w:rsid w:val="008B32DE"/>
    <w:rsid w:val="008B70BE"/>
    <w:rsid w:val="008D4E1C"/>
    <w:rsid w:val="008E1A98"/>
    <w:rsid w:val="008E7EC1"/>
    <w:rsid w:val="008F3A92"/>
    <w:rsid w:val="00903110"/>
    <w:rsid w:val="00910BEA"/>
    <w:rsid w:val="009255E9"/>
    <w:rsid w:val="00936F17"/>
    <w:rsid w:val="009407B2"/>
    <w:rsid w:val="0094672D"/>
    <w:rsid w:val="00946BF9"/>
    <w:rsid w:val="009516FA"/>
    <w:rsid w:val="009708D7"/>
    <w:rsid w:val="009775AF"/>
    <w:rsid w:val="009821C0"/>
    <w:rsid w:val="009A183E"/>
    <w:rsid w:val="009B4C5F"/>
    <w:rsid w:val="009C7D26"/>
    <w:rsid w:val="009D56F9"/>
    <w:rsid w:val="009E5B5C"/>
    <w:rsid w:val="009F3AD2"/>
    <w:rsid w:val="009F69EE"/>
    <w:rsid w:val="00A00E23"/>
    <w:rsid w:val="00A02F6B"/>
    <w:rsid w:val="00A0685E"/>
    <w:rsid w:val="00A07288"/>
    <w:rsid w:val="00A13EAD"/>
    <w:rsid w:val="00A16849"/>
    <w:rsid w:val="00A334C5"/>
    <w:rsid w:val="00A369DF"/>
    <w:rsid w:val="00A3722A"/>
    <w:rsid w:val="00A46713"/>
    <w:rsid w:val="00A648A1"/>
    <w:rsid w:val="00A67CC7"/>
    <w:rsid w:val="00A72E97"/>
    <w:rsid w:val="00A77CD9"/>
    <w:rsid w:val="00A84B5B"/>
    <w:rsid w:val="00A96E31"/>
    <w:rsid w:val="00AA6921"/>
    <w:rsid w:val="00AB39A9"/>
    <w:rsid w:val="00AC6B92"/>
    <w:rsid w:val="00AC6E1D"/>
    <w:rsid w:val="00AE0779"/>
    <w:rsid w:val="00B05E96"/>
    <w:rsid w:val="00B20E6E"/>
    <w:rsid w:val="00B34265"/>
    <w:rsid w:val="00B350FF"/>
    <w:rsid w:val="00B577D9"/>
    <w:rsid w:val="00B64D84"/>
    <w:rsid w:val="00B709A6"/>
    <w:rsid w:val="00B96E6C"/>
    <w:rsid w:val="00B9720E"/>
    <w:rsid w:val="00BA5E4F"/>
    <w:rsid w:val="00BC2D81"/>
    <w:rsid w:val="00BD0C4E"/>
    <w:rsid w:val="00BD347C"/>
    <w:rsid w:val="00BF08B5"/>
    <w:rsid w:val="00BF1BCD"/>
    <w:rsid w:val="00BF4386"/>
    <w:rsid w:val="00C07D71"/>
    <w:rsid w:val="00C41039"/>
    <w:rsid w:val="00C45081"/>
    <w:rsid w:val="00C66C13"/>
    <w:rsid w:val="00C81265"/>
    <w:rsid w:val="00C84951"/>
    <w:rsid w:val="00CA0437"/>
    <w:rsid w:val="00CA073F"/>
    <w:rsid w:val="00CA7CE7"/>
    <w:rsid w:val="00CB42E1"/>
    <w:rsid w:val="00CC0D8B"/>
    <w:rsid w:val="00CE54F8"/>
    <w:rsid w:val="00CF6EF1"/>
    <w:rsid w:val="00D058B1"/>
    <w:rsid w:val="00D105AA"/>
    <w:rsid w:val="00D1524F"/>
    <w:rsid w:val="00D2062D"/>
    <w:rsid w:val="00D278D6"/>
    <w:rsid w:val="00D368F9"/>
    <w:rsid w:val="00D456B3"/>
    <w:rsid w:val="00D551EF"/>
    <w:rsid w:val="00D630F0"/>
    <w:rsid w:val="00D67F03"/>
    <w:rsid w:val="00D76FD9"/>
    <w:rsid w:val="00D84BEB"/>
    <w:rsid w:val="00D85451"/>
    <w:rsid w:val="00D876C8"/>
    <w:rsid w:val="00DC2D95"/>
    <w:rsid w:val="00DC2FE1"/>
    <w:rsid w:val="00DD1F5D"/>
    <w:rsid w:val="00DD61EF"/>
    <w:rsid w:val="00DD6CC4"/>
    <w:rsid w:val="00DE5A89"/>
    <w:rsid w:val="00DE7CEE"/>
    <w:rsid w:val="00DF178E"/>
    <w:rsid w:val="00DF3290"/>
    <w:rsid w:val="00E05C64"/>
    <w:rsid w:val="00E07FA5"/>
    <w:rsid w:val="00E363D9"/>
    <w:rsid w:val="00E447B3"/>
    <w:rsid w:val="00E7101F"/>
    <w:rsid w:val="00E73A18"/>
    <w:rsid w:val="00E77250"/>
    <w:rsid w:val="00E8036A"/>
    <w:rsid w:val="00E810C0"/>
    <w:rsid w:val="00E839D0"/>
    <w:rsid w:val="00E86C5A"/>
    <w:rsid w:val="00EA1730"/>
    <w:rsid w:val="00EA71DC"/>
    <w:rsid w:val="00EA7ED4"/>
    <w:rsid w:val="00EB08B1"/>
    <w:rsid w:val="00ED3B37"/>
    <w:rsid w:val="00ED50CE"/>
    <w:rsid w:val="00EF2227"/>
    <w:rsid w:val="00EF291B"/>
    <w:rsid w:val="00F16CFF"/>
    <w:rsid w:val="00F16E59"/>
    <w:rsid w:val="00F2030E"/>
    <w:rsid w:val="00F23DA9"/>
    <w:rsid w:val="00F24DEB"/>
    <w:rsid w:val="00F3143A"/>
    <w:rsid w:val="00F44095"/>
    <w:rsid w:val="00F44139"/>
    <w:rsid w:val="00F5536E"/>
    <w:rsid w:val="00F60085"/>
    <w:rsid w:val="00F64F71"/>
    <w:rsid w:val="00F67B35"/>
    <w:rsid w:val="00F8709E"/>
    <w:rsid w:val="00F94719"/>
    <w:rsid w:val="00F972E7"/>
    <w:rsid w:val="00FA0F23"/>
    <w:rsid w:val="00FC1E2C"/>
    <w:rsid w:val="00FD4BE6"/>
    <w:rsid w:val="00FE11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B42E"/>
  <w15:chartTrackingRefBased/>
  <w15:docId w15:val="{66556DD9-AB68-EA48-AD12-5062CAB8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073F"/>
    <w:rPr>
      <w:rFonts w:eastAsiaTheme="minorEastAsia"/>
    </w:rPr>
  </w:style>
  <w:style w:type="paragraph" w:styleId="berschrift1">
    <w:name w:val="heading 1"/>
    <w:basedOn w:val="Standard"/>
    <w:next w:val="Standard"/>
    <w:link w:val="berschrift1Zchn"/>
    <w:uiPriority w:val="9"/>
    <w:qFormat/>
    <w:rsid w:val="006876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876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876D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876D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876D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876D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76D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76D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76D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76D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876D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876D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876D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876D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876D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76D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76D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76D1"/>
    <w:rPr>
      <w:rFonts w:eastAsiaTheme="majorEastAsia" w:cstheme="majorBidi"/>
      <w:color w:val="272727" w:themeColor="text1" w:themeTint="D8"/>
    </w:rPr>
  </w:style>
  <w:style w:type="paragraph" w:styleId="Titel">
    <w:name w:val="Title"/>
    <w:basedOn w:val="Standard"/>
    <w:next w:val="Standard"/>
    <w:link w:val="TitelZchn"/>
    <w:uiPriority w:val="10"/>
    <w:qFormat/>
    <w:rsid w:val="006876D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76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76D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76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76D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876D1"/>
    <w:rPr>
      <w:i/>
      <w:iCs/>
      <w:color w:val="404040" w:themeColor="text1" w:themeTint="BF"/>
    </w:rPr>
  </w:style>
  <w:style w:type="paragraph" w:styleId="Listenabsatz">
    <w:name w:val="List Paragraph"/>
    <w:basedOn w:val="Standard"/>
    <w:uiPriority w:val="34"/>
    <w:qFormat/>
    <w:rsid w:val="006876D1"/>
    <w:pPr>
      <w:ind w:left="720"/>
      <w:contextualSpacing/>
    </w:pPr>
  </w:style>
  <w:style w:type="character" w:styleId="IntensiveHervorhebung">
    <w:name w:val="Intense Emphasis"/>
    <w:basedOn w:val="Absatz-Standardschriftart"/>
    <w:uiPriority w:val="21"/>
    <w:qFormat/>
    <w:rsid w:val="006876D1"/>
    <w:rPr>
      <w:i/>
      <w:iCs/>
      <w:color w:val="2F5496" w:themeColor="accent1" w:themeShade="BF"/>
    </w:rPr>
  </w:style>
  <w:style w:type="paragraph" w:styleId="IntensivesZitat">
    <w:name w:val="Intense Quote"/>
    <w:basedOn w:val="Standard"/>
    <w:next w:val="Standard"/>
    <w:link w:val="IntensivesZitatZchn"/>
    <w:uiPriority w:val="30"/>
    <w:qFormat/>
    <w:rsid w:val="00687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876D1"/>
    <w:rPr>
      <w:i/>
      <w:iCs/>
      <w:color w:val="2F5496" w:themeColor="accent1" w:themeShade="BF"/>
    </w:rPr>
  </w:style>
  <w:style w:type="character" w:styleId="IntensiverVerweis">
    <w:name w:val="Intense Reference"/>
    <w:basedOn w:val="Absatz-Standardschriftart"/>
    <w:uiPriority w:val="32"/>
    <w:qFormat/>
    <w:rsid w:val="006876D1"/>
    <w:rPr>
      <w:b/>
      <w:bCs/>
      <w:smallCaps/>
      <w:color w:val="2F5496" w:themeColor="accent1" w:themeShade="BF"/>
      <w:spacing w:val="5"/>
    </w:rPr>
  </w:style>
  <w:style w:type="table" w:styleId="Tabellenraster">
    <w:name w:val="Table Grid"/>
    <w:basedOn w:val="NormaleTabelle"/>
    <w:uiPriority w:val="39"/>
    <w:rsid w:val="0068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CA073F"/>
    <w:rPr>
      <w:rFonts w:ascii="Consolas" w:eastAsiaTheme="minorHAnsi" w:hAnsi="Consolas" w:cs="Consolas"/>
      <w:kern w:val="2"/>
      <w:sz w:val="21"/>
      <w:szCs w:val="21"/>
      <w14:ligatures w14:val="standardContextual"/>
    </w:rPr>
  </w:style>
  <w:style w:type="character" w:customStyle="1" w:styleId="NurTextZchn">
    <w:name w:val="Nur Text Zchn"/>
    <w:basedOn w:val="Absatz-Standardschriftart"/>
    <w:link w:val="NurText"/>
    <w:uiPriority w:val="99"/>
    <w:rsid w:val="006876D1"/>
    <w:rPr>
      <w:rFonts w:ascii="Consolas" w:hAnsi="Consolas" w:cs="Consolas"/>
      <w:kern w:val="2"/>
      <w:sz w:val="21"/>
      <w:szCs w:val="21"/>
      <w14:ligatures w14:val="standardContextual"/>
    </w:rPr>
  </w:style>
  <w:style w:type="character" w:styleId="Kommentarzeichen">
    <w:name w:val="annotation reference"/>
    <w:basedOn w:val="Absatz-Standardschriftart"/>
    <w:uiPriority w:val="99"/>
    <w:semiHidden/>
    <w:unhideWhenUsed/>
    <w:rsid w:val="006876D1"/>
    <w:rPr>
      <w:sz w:val="16"/>
      <w:szCs w:val="16"/>
    </w:rPr>
  </w:style>
  <w:style w:type="paragraph" w:styleId="Kommentartext">
    <w:name w:val="annotation text"/>
    <w:basedOn w:val="Standard"/>
    <w:link w:val="KommentartextZchn"/>
    <w:uiPriority w:val="99"/>
    <w:unhideWhenUsed/>
    <w:rsid w:val="00CA073F"/>
    <w:rPr>
      <w:rFonts w:eastAsiaTheme="minorHAnsi"/>
      <w:kern w:val="2"/>
      <w:sz w:val="20"/>
      <w:szCs w:val="20"/>
      <w14:ligatures w14:val="standardContextual"/>
    </w:rPr>
  </w:style>
  <w:style w:type="character" w:customStyle="1" w:styleId="KommentartextZchn">
    <w:name w:val="Kommentartext Zchn"/>
    <w:basedOn w:val="Absatz-Standardschriftart"/>
    <w:link w:val="Kommentartext"/>
    <w:uiPriority w:val="99"/>
    <w:rsid w:val="006876D1"/>
    <w:rPr>
      <w:kern w:val="2"/>
      <w:sz w:val="20"/>
      <w:szCs w:val="20"/>
      <w14:ligatures w14:val="standardContextual"/>
    </w:rPr>
  </w:style>
  <w:style w:type="paragraph" w:styleId="Kommentarthema">
    <w:name w:val="annotation subject"/>
    <w:basedOn w:val="Kommentartext"/>
    <w:next w:val="Kommentartext"/>
    <w:link w:val="KommentarthemaZchn"/>
    <w:uiPriority w:val="99"/>
    <w:semiHidden/>
    <w:unhideWhenUsed/>
    <w:rsid w:val="006876D1"/>
    <w:rPr>
      <w:b/>
      <w:bCs/>
    </w:rPr>
  </w:style>
  <w:style w:type="character" w:customStyle="1" w:styleId="KommentarthemaZchn">
    <w:name w:val="Kommentarthema Zchn"/>
    <w:basedOn w:val="KommentartextZchn"/>
    <w:link w:val="Kommentarthema"/>
    <w:uiPriority w:val="99"/>
    <w:semiHidden/>
    <w:rsid w:val="006876D1"/>
    <w:rPr>
      <w:b/>
      <w:bCs/>
      <w:kern w:val="2"/>
      <w:sz w:val="20"/>
      <w:szCs w:val="20"/>
      <w14:ligatures w14:val="standardContextual"/>
    </w:rPr>
  </w:style>
  <w:style w:type="paragraph" w:styleId="Funotentext">
    <w:name w:val="footnote text"/>
    <w:basedOn w:val="Standard"/>
    <w:link w:val="FunotentextZchn"/>
    <w:uiPriority w:val="99"/>
    <w:semiHidden/>
    <w:unhideWhenUsed/>
    <w:rsid w:val="00CA073F"/>
    <w:rPr>
      <w:rFonts w:eastAsiaTheme="minorHAnsi"/>
      <w:kern w:val="2"/>
      <w:sz w:val="20"/>
      <w:szCs w:val="20"/>
      <w14:ligatures w14:val="standardContextual"/>
    </w:rPr>
  </w:style>
  <w:style w:type="character" w:customStyle="1" w:styleId="FunotentextZchn">
    <w:name w:val="Fußnotentext Zchn"/>
    <w:basedOn w:val="Absatz-Standardschriftart"/>
    <w:link w:val="Funotentext"/>
    <w:uiPriority w:val="99"/>
    <w:semiHidden/>
    <w:rsid w:val="006876D1"/>
    <w:rPr>
      <w:kern w:val="2"/>
      <w:sz w:val="20"/>
      <w:szCs w:val="20"/>
      <w14:ligatures w14:val="standardContextual"/>
    </w:rPr>
  </w:style>
  <w:style w:type="character" w:styleId="Funotenzeichen">
    <w:name w:val="footnote reference"/>
    <w:basedOn w:val="Absatz-Standardschriftart"/>
    <w:uiPriority w:val="99"/>
    <w:semiHidden/>
    <w:unhideWhenUsed/>
    <w:rsid w:val="006876D1"/>
    <w:rPr>
      <w:vertAlign w:val="superscript"/>
    </w:rPr>
  </w:style>
  <w:style w:type="character" w:styleId="Hyperlink">
    <w:name w:val="Hyperlink"/>
    <w:basedOn w:val="Absatz-Standardschriftart"/>
    <w:uiPriority w:val="99"/>
    <w:unhideWhenUsed/>
    <w:rsid w:val="006876D1"/>
    <w:rPr>
      <w:color w:val="0563C1" w:themeColor="hyperlink"/>
      <w:u w:val="single"/>
    </w:rPr>
  </w:style>
  <w:style w:type="character" w:styleId="NichtaufgelsteErwhnung">
    <w:name w:val="Unresolved Mention"/>
    <w:basedOn w:val="Absatz-Standardschriftart"/>
    <w:uiPriority w:val="99"/>
    <w:semiHidden/>
    <w:unhideWhenUsed/>
    <w:rsid w:val="006876D1"/>
    <w:rPr>
      <w:color w:val="605E5C"/>
      <w:shd w:val="clear" w:color="auto" w:fill="E1DFDD"/>
    </w:rPr>
  </w:style>
  <w:style w:type="paragraph" w:styleId="berarbeitung">
    <w:name w:val="Revision"/>
    <w:hidden/>
    <w:uiPriority w:val="99"/>
    <w:semiHidden/>
    <w:rsid w:val="006876D1"/>
    <w:rPr>
      <w:kern w:val="2"/>
      <w14:ligatures w14:val="standardContextual"/>
    </w:rPr>
  </w:style>
  <w:style w:type="character" w:customStyle="1" w:styleId="author">
    <w:name w:val="author"/>
    <w:basedOn w:val="Absatz-Standardschriftart"/>
    <w:rsid w:val="006876D1"/>
  </w:style>
  <w:style w:type="character" w:customStyle="1" w:styleId="pubyear">
    <w:name w:val="pubyear"/>
    <w:basedOn w:val="Absatz-Standardschriftart"/>
    <w:rsid w:val="006876D1"/>
  </w:style>
  <w:style w:type="character" w:customStyle="1" w:styleId="articletitle">
    <w:name w:val="articletitle"/>
    <w:basedOn w:val="Absatz-Standardschriftart"/>
    <w:rsid w:val="006876D1"/>
  </w:style>
  <w:style w:type="character" w:customStyle="1" w:styleId="vol">
    <w:name w:val="vol"/>
    <w:basedOn w:val="Absatz-Standardschriftart"/>
    <w:rsid w:val="006876D1"/>
  </w:style>
  <w:style w:type="character" w:customStyle="1" w:styleId="pagefirst">
    <w:name w:val="pagefirst"/>
    <w:basedOn w:val="Absatz-Standardschriftart"/>
    <w:rsid w:val="006876D1"/>
  </w:style>
  <w:style w:type="character" w:customStyle="1" w:styleId="pagelast">
    <w:name w:val="pagelast"/>
    <w:basedOn w:val="Absatz-Standardschriftart"/>
    <w:rsid w:val="006876D1"/>
  </w:style>
  <w:style w:type="character" w:styleId="Hervorhebung">
    <w:name w:val="Emphasis"/>
    <w:basedOn w:val="Absatz-Standardschriftart"/>
    <w:uiPriority w:val="20"/>
    <w:qFormat/>
    <w:rsid w:val="006876D1"/>
    <w:rPr>
      <w:i/>
      <w:iCs/>
    </w:rPr>
  </w:style>
  <w:style w:type="character" w:styleId="HTMLZitat">
    <w:name w:val="HTML Cite"/>
    <w:basedOn w:val="Absatz-Standardschriftart"/>
    <w:uiPriority w:val="99"/>
    <w:semiHidden/>
    <w:unhideWhenUsed/>
    <w:rsid w:val="006876D1"/>
    <w:rPr>
      <w:i/>
      <w:iCs/>
    </w:rPr>
  </w:style>
  <w:style w:type="character" w:customStyle="1" w:styleId="year">
    <w:name w:val="year"/>
    <w:basedOn w:val="Absatz-Standardschriftart"/>
    <w:rsid w:val="006876D1"/>
  </w:style>
  <w:style w:type="character" w:customStyle="1" w:styleId="Titel1">
    <w:name w:val="Titel1"/>
    <w:basedOn w:val="Absatz-Standardschriftart"/>
    <w:rsid w:val="006876D1"/>
  </w:style>
  <w:style w:type="character" w:customStyle="1" w:styleId="journal">
    <w:name w:val="journal"/>
    <w:basedOn w:val="Absatz-Standardschriftart"/>
    <w:rsid w:val="006876D1"/>
  </w:style>
  <w:style w:type="character" w:customStyle="1" w:styleId="pages">
    <w:name w:val="pages"/>
    <w:basedOn w:val="Absatz-Standardschriftart"/>
    <w:rsid w:val="006876D1"/>
  </w:style>
  <w:style w:type="character" w:customStyle="1" w:styleId="al-author-delim">
    <w:name w:val="al-author-delim"/>
    <w:basedOn w:val="Absatz-Standardschriftart"/>
    <w:rsid w:val="006876D1"/>
  </w:style>
  <w:style w:type="paragraph" w:styleId="StandardWeb">
    <w:name w:val="Normal (Web)"/>
    <w:basedOn w:val="Standard"/>
    <w:uiPriority w:val="99"/>
    <w:unhideWhenUsed/>
    <w:rsid w:val="006876D1"/>
    <w:pPr>
      <w:spacing w:before="100" w:beforeAutospacing="1" w:after="100" w:afterAutospacing="1"/>
    </w:pPr>
    <w:rPr>
      <w:rFonts w:ascii="Times New Roman" w:eastAsia="Times New Roman" w:hAnsi="Times New Roman" w:cs="Times New Roman"/>
      <w:lang w:val="en-GB" w:eastAsia="en-GB"/>
    </w:rPr>
  </w:style>
  <w:style w:type="paragraph" w:customStyle="1" w:styleId="my-0">
    <w:name w:val="my-0"/>
    <w:basedOn w:val="Standard"/>
    <w:rsid w:val="003836AC"/>
    <w:pPr>
      <w:spacing w:before="100" w:beforeAutospacing="1" w:after="100" w:afterAutospacing="1"/>
    </w:pPr>
    <w:rPr>
      <w:rFonts w:ascii="Times New Roman" w:eastAsia="Times New Roman" w:hAnsi="Times New Roman" w:cs="Times New Roman"/>
      <w:lang w:eastAsia="de-DE"/>
    </w:rPr>
  </w:style>
  <w:style w:type="character" w:customStyle="1" w:styleId="whitespace-nowrap">
    <w:name w:val="whitespace-nowrap"/>
    <w:basedOn w:val="Absatz-Standardschriftart"/>
    <w:rsid w:val="003836AC"/>
  </w:style>
  <w:style w:type="character" w:customStyle="1" w:styleId="hoverbg-super">
    <w:name w:val="hover:bg-super"/>
    <w:basedOn w:val="Absatz-Standardschriftart"/>
    <w:rsid w:val="003836AC"/>
  </w:style>
  <w:style w:type="paragraph" w:styleId="Kopfzeile">
    <w:name w:val="header"/>
    <w:basedOn w:val="Standard"/>
    <w:link w:val="KopfzeileZchn"/>
    <w:uiPriority w:val="99"/>
    <w:unhideWhenUsed/>
    <w:rsid w:val="00CA073F"/>
    <w:pPr>
      <w:tabs>
        <w:tab w:val="center" w:pos="4536"/>
        <w:tab w:val="right" w:pos="9072"/>
      </w:tabs>
    </w:pPr>
  </w:style>
  <w:style w:type="character" w:customStyle="1" w:styleId="KopfzeileZchn">
    <w:name w:val="Kopfzeile Zchn"/>
    <w:basedOn w:val="Absatz-Standardschriftart"/>
    <w:link w:val="Kopfzeile"/>
    <w:uiPriority w:val="99"/>
    <w:rsid w:val="00CA073F"/>
    <w:rPr>
      <w:rFonts w:eastAsiaTheme="minorEastAsia"/>
    </w:rPr>
  </w:style>
  <w:style w:type="paragraph" w:styleId="Fuzeile">
    <w:name w:val="footer"/>
    <w:basedOn w:val="Standard"/>
    <w:link w:val="FuzeileZchn"/>
    <w:uiPriority w:val="99"/>
    <w:unhideWhenUsed/>
    <w:rsid w:val="00CA073F"/>
    <w:pPr>
      <w:tabs>
        <w:tab w:val="center" w:pos="4536"/>
        <w:tab w:val="right" w:pos="9072"/>
      </w:tabs>
    </w:pPr>
  </w:style>
  <w:style w:type="character" w:customStyle="1" w:styleId="FuzeileZchn">
    <w:name w:val="Fußzeile Zchn"/>
    <w:basedOn w:val="Absatz-Standardschriftart"/>
    <w:link w:val="Fuzeile"/>
    <w:uiPriority w:val="99"/>
    <w:rsid w:val="00CA073F"/>
    <w:rPr>
      <w:rFonts w:eastAsiaTheme="minorEastAsia"/>
    </w:rPr>
  </w:style>
  <w:style w:type="character" w:styleId="Fett">
    <w:name w:val="Strong"/>
    <w:basedOn w:val="Absatz-Standardschriftart"/>
    <w:uiPriority w:val="22"/>
    <w:qFormat/>
    <w:rsid w:val="00B577D9"/>
    <w:rPr>
      <w:b/>
      <w:bCs/>
    </w:rPr>
  </w:style>
  <w:style w:type="paragraph" w:customStyle="1" w:styleId="Default">
    <w:name w:val="Default"/>
    <w:rsid w:val="00FE1148"/>
    <w:pPr>
      <w:autoSpaceDE w:val="0"/>
      <w:autoSpaceDN w:val="0"/>
      <w:adjustRightInd w:val="0"/>
    </w:pPr>
    <w:rPr>
      <w:rFonts w:ascii="HelveticaNeueLT Std Lt" w:hAnsi="HelveticaNeueLT Std Lt" w:cs="HelveticaNeueLT Std Lt"/>
      <w:color w:val="000000"/>
    </w:rPr>
  </w:style>
  <w:style w:type="character" w:customStyle="1" w:styleId="A0">
    <w:name w:val="A0"/>
    <w:uiPriority w:val="99"/>
    <w:rsid w:val="00FE1148"/>
    <w:rPr>
      <w:rFonts w:cs="HelveticaNeueLT Std Lt"/>
      <w:color w:val="211D1E"/>
      <w:sz w:val="14"/>
      <w:szCs w:val="14"/>
    </w:rPr>
  </w:style>
  <w:style w:type="character" w:styleId="BesuchterLink">
    <w:name w:val="FollowedHyperlink"/>
    <w:basedOn w:val="Absatz-Standardschriftart"/>
    <w:uiPriority w:val="99"/>
    <w:semiHidden/>
    <w:unhideWhenUsed/>
    <w:rsid w:val="004C38BB"/>
    <w:rPr>
      <w:color w:val="954F72" w:themeColor="followedHyperlink"/>
      <w:u w:val="single"/>
    </w:rPr>
  </w:style>
  <w:style w:type="character" w:customStyle="1" w:styleId="field-content">
    <w:name w:val="field-content"/>
    <w:basedOn w:val="Absatz-Standardschriftart"/>
    <w:rsid w:val="0075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3081">
      <w:bodyDiv w:val="1"/>
      <w:marLeft w:val="0"/>
      <w:marRight w:val="0"/>
      <w:marTop w:val="0"/>
      <w:marBottom w:val="0"/>
      <w:divBdr>
        <w:top w:val="none" w:sz="0" w:space="0" w:color="auto"/>
        <w:left w:val="none" w:sz="0" w:space="0" w:color="auto"/>
        <w:bottom w:val="none" w:sz="0" w:space="0" w:color="auto"/>
        <w:right w:val="none" w:sz="0" w:space="0" w:color="auto"/>
      </w:divBdr>
    </w:div>
    <w:div w:id="634799237">
      <w:bodyDiv w:val="1"/>
      <w:marLeft w:val="0"/>
      <w:marRight w:val="0"/>
      <w:marTop w:val="0"/>
      <w:marBottom w:val="0"/>
      <w:divBdr>
        <w:top w:val="none" w:sz="0" w:space="0" w:color="auto"/>
        <w:left w:val="none" w:sz="0" w:space="0" w:color="auto"/>
        <w:bottom w:val="none" w:sz="0" w:space="0" w:color="auto"/>
        <w:right w:val="none" w:sz="0" w:space="0" w:color="auto"/>
      </w:divBdr>
    </w:div>
    <w:div w:id="955915092">
      <w:bodyDiv w:val="1"/>
      <w:marLeft w:val="0"/>
      <w:marRight w:val="0"/>
      <w:marTop w:val="0"/>
      <w:marBottom w:val="0"/>
      <w:divBdr>
        <w:top w:val="none" w:sz="0" w:space="0" w:color="auto"/>
        <w:left w:val="none" w:sz="0" w:space="0" w:color="auto"/>
        <w:bottom w:val="none" w:sz="0" w:space="0" w:color="auto"/>
        <w:right w:val="none" w:sz="0" w:space="0" w:color="auto"/>
      </w:divBdr>
      <w:divsChild>
        <w:div w:id="1683117849">
          <w:marLeft w:val="0"/>
          <w:marRight w:val="0"/>
          <w:marTop w:val="0"/>
          <w:marBottom w:val="0"/>
          <w:divBdr>
            <w:top w:val="none" w:sz="0" w:space="0" w:color="auto"/>
            <w:left w:val="none" w:sz="0" w:space="0" w:color="auto"/>
            <w:bottom w:val="none" w:sz="0" w:space="0" w:color="auto"/>
            <w:right w:val="none" w:sz="0" w:space="0" w:color="auto"/>
          </w:divBdr>
          <w:divsChild>
            <w:div w:id="12025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02042">
      <w:bodyDiv w:val="1"/>
      <w:marLeft w:val="0"/>
      <w:marRight w:val="0"/>
      <w:marTop w:val="0"/>
      <w:marBottom w:val="0"/>
      <w:divBdr>
        <w:top w:val="none" w:sz="0" w:space="0" w:color="auto"/>
        <w:left w:val="none" w:sz="0" w:space="0" w:color="auto"/>
        <w:bottom w:val="none" w:sz="0" w:space="0" w:color="auto"/>
        <w:right w:val="none" w:sz="0" w:space="0" w:color="auto"/>
      </w:divBdr>
    </w:div>
    <w:div w:id="1857841338">
      <w:bodyDiv w:val="1"/>
      <w:marLeft w:val="0"/>
      <w:marRight w:val="0"/>
      <w:marTop w:val="0"/>
      <w:marBottom w:val="0"/>
      <w:divBdr>
        <w:top w:val="none" w:sz="0" w:space="0" w:color="auto"/>
        <w:left w:val="none" w:sz="0" w:space="0" w:color="auto"/>
        <w:bottom w:val="none" w:sz="0" w:space="0" w:color="auto"/>
        <w:right w:val="none" w:sz="0" w:space="0" w:color="auto"/>
      </w:divBdr>
      <w:divsChild>
        <w:div w:id="635259934">
          <w:marLeft w:val="0"/>
          <w:marRight w:val="0"/>
          <w:marTop w:val="0"/>
          <w:marBottom w:val="0"/>
          <w:divBdr>
            <w:top w:val="none" w:sz="0" w:space="0" w:color="auto"/>
            <w:left w:val="none" w:sz="0" w:space="0" w:color="auto"/>
            <w:bottom w:val="none" w:sz="0" w:space="0" w:color="auto"/>
            <w:right w:val="none" w:sz="0" w:space="0" w:color="auto"/>
          </w:divBdr>
          <w:divsChild>
            <w:div w:id="8133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2139/ssrn.3876472" TargetMode="External"/><Relationship Id="rId18" Type="http://schemas.openxmlformats.org/officeDocument/2006/relationships/hyperlink" Target="http://dx.doi.org/10.2139/ssrn.4990616%20%20" TargetMode="External"/><Relationship Id="rId26" Type="http://schemas.openxmlformats.org/officeDocument/2006/relationships/hyperlink" Target="https://ssrn.com/abstract=4400697" TargetMode="External"/><Relationship Id="rId39" Type="http://schemas.openxmlformats.org/officeDocument/2006/relationships/fontTable" Target="fontTable.xml"/><Relationship Id="rId21" Type="http://schemas.openxmlformats.org/officeDocument/2006/relationships/hyperlink" Target="https://doi.org/10.1007/s10888-016-9344-4" TargetMode="External"/><Relationship Id="rId34" Type="http://schemas.openxmlformats.org/officeDocument/2006/relationships/hyperlink" Target="https://doi.org/10.59403/29r4aza" TargetMode="External"/><Relationship Id="rId7" Type="http://schemas.openxmlformats.org/officeDocument/2006/relationships/endnotes" Target="endnotes.xml"/><Relationship Id="rId12" Type="http://schemas.openxmlformats.org/officeDocument/2006/relationships/hyperlink" Target="https://www.exc.uni-konstanz.de/en/inequality/research/publications/policy-papers/" TargetMode="External"/><Relationship Id="rId17" Type="http://schemas.openxmlformats.org/officeDocument/2006/relationships/hyperlink" Target="https://doi.org/10.1111/1911-3846.12722" TargetMode="External"/><Relationship Id="rId25" Type="http://schemas.openxmlformats.org/officeDocument/2006/relationships/hyperlink" Target="https://doi.org/10.1080/09638180.2021.1951316" TargetMode="External"/><Relationship Id="rId33" Type="http://schemas.openxmlformats.org/officeDocument/2006/relationships/hyperlink" Target="https://doi.org/10.1111/1475-5890.12282" TargetMode="External"/><Relationship Id="rId38" Type="http://schemas.openxmlformats.org/officeDocument/2006/relationships/hyperlink" Target="http://dx.doi.org/10.2139/ssrn.4589027" TargetMode="External"/><Relationship Id="rId2" Type="http://schemas.openxmlformats.org/officeDocument/2006/relationships/numbering" Target="numbering.xml"/><Relationship Id="rId16" Type="http://schemas.openxmlformats.org/officeDocument/2006/relationships/hyperlink" Target="https://www.ifo.de/DocDL/sd-2017-01-dorn-etal-oekonomenpanel-erbschaftsteuer-2017-01-12.pdf" TargetMode="External"/><Relationship Id="rId20" Type="http://schemas.openxmlformats.org/officeDocument/2006/relationships/hyperlink" Target="http://dx.doi.org/10.2139/ssrn.4972829" TargetMode="External"/><Relationship Id="rId29" Type="http://schemas.openxmlformats.org/officeDocument/2006/relationships/hyperlink" Target="https://doi.org/10.54585/BCGK4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rn.com/abstract=4901047" TargetMode="External"/><Relationship Id="rId24" Type="http://schemas.openxmlformats.org/officeDocument/2006/relationships/hyperlink" Target="https://ssrn.com/abstract=4300919" TargetMode="External"/><Relationship Id="rId32" Type="http://schemas.openxmlformats.org/officeDocument/2006/relationships/hyperlink" Target="https://doi.org/10.1111/1911-3846.12669" TargetMode="External"/><Relationship Id="rId37" Type="http://schemas.openxmlformats.org/officeDocument/2006/relationships/hyperlink" Target="https://doi.org/10.1093/qje/qjab033"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09638180.2016.1169939" TargetMode="External"/><Relationship Id="rId23" Type="http://schemas.openxmlformats.org/officeDocument/2006/relationships/hyperlink" Target="https://doi.org/10.52569/RUHF6645" TargetMode="External"/><Relationship Id="rId28" Type="http://schemas.openxmlformats.org/officeDocument/2006/relationships/hyperlink" Target="http://dx.doi.org/10.2139/ssrn.2992732" TargetMode="External"/><Relationship Id="rId36" Type="http://schemas.openxmlformats.org/officeDocument/2006/relationships/hyperlink" Target="https://doi.org/10.18723/diw_wb:2020-29-1" TargetMode="External"/><Relationship Id="rId10" Type="http://schemas.openxmlformats.org/officeDocument/2006/relationships/hyperlink" Target="https://doi.org/10.54585/OAHI2295" TargetMode="External"/><Relationship Id="rId19" Type="http://schemas.openxmlformats.org/officeDocument/2006/relationships/hyperlink" Target="https://doi.org/10.52569%20/XGKV7897" TargetMode="External"/><Relationship Id="rId31" Type="http://schemas.openxmlformats.org/officeDocument/2006/relationships/hyperlink" Target="https://ssrn.com/abstract=3297418" TargetMode="External"/><Relationship Id="rId4" Type="http://schemas.openxmlformats.org/officeDocument/2006/relationships/settings" Target="settings.xml"/><Relationship Id="rId9" Type="http://schemas.openxmlformats.org/officeDocument/2006/relationships/hyperlink" Target="https://doi.org/10.1111/1475-679X.12617" TargetMode="External"/><Relationship Id="rId14" Type="http://schemas.openxmlformats.org/officeDocument/2006/relationships/hyperlink" Target="https://doi.org/10.2308/TAR-2020-0714" TargetMode="External"/><Relationship Id="rId22" Type="http://schemas.openxmlformats.org/officeDocument/2006/relationships/hyperlink" Target="https://publikationen.soziologie.de/index.php/kongressband_2016/article/view/377" TargetMode="External"/><Relationship Id="rId27" Type="http://schemas.openxmlformats.org/officeDocument/2006/relationships/hyperlink" Target="https://doi.org/10.1111/1911-3846.12601" TargetMode="External"/><Relationship Id="rId30" Type="http://schemas.openxmlformats.org/officeDocument/2006/relationships/hyperlink" Target="https://doi.org/10.1787/18585eb1-en" TargetMode="External"/><Relationship Id="rId35" Type="http://schemas.openxmlformats.org/officeDocument/2006/relationships/hyperlink" Target="https://doi.org/10.1093/ser/mwac071" TargetMode="External"/><Relationship Id="rId8" Type="http://schemas.openxmlformats.org/officeDocument/2006/relationships/hyperlink" Target="http://dx.doi.org/10.2139/ssrn.5054321"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taxmenow.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3F6D5-9E55-B948-9DDE-7712A8C8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8757</Words>
  <Characters>55175</Characters>
  <Application>Microsoft Office Word</Application>
  <DocSecurity>0</DocSecurity>
  <Lines>459</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Sloane</dc:creator>
  <cp:keywords/>
  <dc:description/>
  <cp:lastModifiedBy>Korinna Schönhärl</cp:lastModifiedBy>
  <cp:revision>3</cp:revision>
  <cp:lastPrinted>2025-06-29T19:41:00Z</cp:lastPrinted>
  <dcterms:created xsi:type="dcterms:W3CDTF">2025-06-29T19:43:00Z</dcterms:created>
  <dcterms:modified xsi:type="dcterms:W3CDTF">2025-06-30T05:42:00Z</dcterms:modified>
</cp:coreProperties>
</file>